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001" w:rsidRPr="00E863C5" w:rsidRDefault="005C5001" w:rsidP="00E863C5">
      <w:pPr>
        <w:tabs>
          <w:tab w:val="left" w:pos="851"/>
        </w:tabs>
        <w:spacing w:line="360" w:lineRule="auto"/>
        <w:jc w:val="both"/>
      </w:pPr>
    </w:p>
    <w:p w:rsidR="005C5001" w:rsidRPr="00E863C5" w:rsidRDefault="005C5001" w:rsidP="00E863C5">
      <w:pPr>
        <w:tabs>
          <w:tab w:val="left" w:pos="851"/>
        </w:tabs>
        <w:spacing w:line="360" w:lineRule="auto"/>
        <w:jc w:val="center"/>
        <w:rPr>
          <w:highlight w:val="yellow"/>
        </w:rPr>
      </w:pPr>
      <w:r w:rsidRPr="00E863C5">
        <w:rPr>
          <w:noProof/>
          <w:highlight w:val="yellow"/>
        </w:rPr>
        <w:drawing>
          <wp:inline distT="0" distB="0" distL="0" distR="0" wp14:anchorId="177EB3A4" wp14:editId="72BE4A02">
            <wp:extent cx="1367925" cy="103447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8794" cy="1035134"/>
                    </a:xfrm>
                    <a:prstGeom prst="rect">
                      <a:avLst/>
                    </a:prstGeom>
                  </pic:spPr>
                </pic:pic>
              </a:graphicData>
            </a:graphic>
          </wp:inline>
        </w:drawing>
      </w:r>
    </w:p>
    <w:p w:rsidR="005C5001" w:rsidRPr="00E863C5" w:rsidRDefault="005C5001" w:rsidP="00E863C5">
      <w:pPr>
        <w:tabs>
          <w:tab w:val="left" w:pos="851"/>
        </w:tabs>
        <w:spacing w:line="360" w:lineRule="auto"/>
        <w:jc w:val="both"/>
        <w:rPr>
          <w:highlight w:val="yellow"/>
        </w:rPr>
      </w:pPr>
    </w:p>
    <w:p w:rsidR="008136A5" w:rsidRPr="00E863C5" w:rsidRDefault="008136A5" w:rsidP="00E863C5">
      <w:pPr>
        <w:pStyle w:val="CentrBoldm"/>
        <w:tabs>
          <w:tab w:val="left" w:pos="851"/>
        </w:tabs>
        <w:spacing w:line="360" w:lineRule="auto"/>
        <w:jc w:val="both"/>
        <w:rPr>
          <w:b w:val="0"/>
          <w:caps/>
          <w:sz w:val="24"/>
          <w:szCs w:val="24"/>
        </w:rPr>
      </w:pPr>
    </w:p>
    <w:p w:rsidR="005C5001" w:rsidRPr="00E863C5" w:rsidRDefault="005C5001" w:rsidP="00E863C5">
      <w:pPr>
        <w:tabs>
          <w:tab w:val="left" w:pos="851"/>
        </w:tabs>
        <w:spacing w:line="360" w:lineRule="auto"/>
        <w:jc w:val="both"/>
        <w:rPr>
          <w:highlight w:val="yellow"/>
        </w:rPr>
      </w:pPr>
    </w:p>
    <w:p w:rsidR="005C5001" w:rsidRPr="00E863C5" w:rsidRDefault="005C5001" w:rsidP="00E863C5">
      <w:pPr>
        <w:tabs>
          <w:tab w:val="left" w:pos="851"/>
        </w:tabs>
        <w:spacing w:line="360" w:lineRule="auto"/>
        <w:jc w:val="both"/>
        <w:rPr>
          <w:highlight w:val="yellow"/>
        </w:rPr>
      </w:pPr>
    </w:p>
    <w:p w:rsidR="005C5001" w:rsidRPr="00E863C5" w:rsidRDefault="005C5001" w:rsidP="00E863C5">
      <w:pPr>
        <w:tabs>
          <w:tab w:val="left" w:pos="851"/>
        </w:tabs>
        <w:spacing w:line="360" w:lineRule="auto"/>
        <w:jc w:val="both"/>
        <w:rPr>
          <w:highlight w:val="yellow"/>
        </w:rPr>
      </w:pPr>
    </w:p>
    <w:p w:rsidR="009E0335" w:rsidRPr="009E0335" w:rsidRDefault="009E0335" w:rsidP="009E0335">
      <w:pPr>
        <w:pBdr>
          <w:bottom w:val="thinThickSmallGap" w:sz="24" w:space="1" w:color="17365D" w:themeColor="text2" w:themeShade="BF"/>
        </w:pBdr>
        <w:tabs>
          <w:tab w:val="left" w:pos="851"/>
        </w:tabs>
        <w:spacing w:line="360" w:lineRule="auto"/>
        <w:jc w:val="center"/>
        <w:rPr>
          <w:b/>
          <w:caps/>
        </w:rPr>
      </w:pPr>
    </w:p>
    <w:p w:rsidR="00317E2A" w:rsidRPr="009E0335" w:rsidRDefault="009E0335" w:rsidP="009E0335">
      <w:pPr>
        <w:tabs>
          <w:tab w:val="left" w:pos="851"/>
        </w:tabs>
        <w:spacing w:before="240" w:line="360" w:lineRule="auto"/>
        <w:jc w:val="center"/>
        <w:rPr>
          <w:rFonts w:ascii="Baskerville Old Face" w:hAnsi="Baskerville Old Face"/>
          <w:b/>
          <w:caps/>
          <w:sz w:val="48"/>
          <w:szCs w:val="48"/>
        </w:rPr>
      </w:pPr>
      <w:r w:rsidRPr="009E0335">
        <w:rPr>
          <w:rFonts w:ascii="Baskerville Old Face" w:hAnsi="Baskerville Old Face"/>
          <w:b/>
          <w:caps/>
          <w:sz w:val="48"/>
          <w:szCs w:val="48"/>
        </w:rPr>
        <w:t>2014 MET</w:t>
      </w:r>
      <w:r w:rsidRPr="009E0335">
        <w:rPr>
          <w:b/>
          <w:caps/>
          <w:sz w:val="48"/>
          <w:szCs w:val="48"/>
        </w:rPr>
        <w:t>Ų</w:t>
      </w:r>
      <w:r w:rsidRPr="009E0335">
        <w:rPr>
          <w:rFonts w:ascii="Baskerville Old Face" w:hAnsi="Baskerville Old Face"/>
          <w:b/>
          <w:caps/>
          <w:sz w:val="48"/>
          <w:szCs w:val="48"/>
        </w:rPr>
        <w:t xml:space="preserve"> </w:t>
      </w:r>
      <w:r w:rsidR="00E35073" w:rsidRPr="009E0335">
        <w:rPr>
          <w:rFonts w:ascii="Baskerville Old Face" w:hAnsi="Baskerville Old Face"/>
          <w:b/>
          <w:caps/>
          <w:sz w:val="48"/>
          <w:szCs w:val="48"/>
        </w:rPr>
        <w:t>Pasaulinio susitarimo p</w:t>
      </w:r>
      <w:r w:rsidR="00317E2A" w:rsidRPr="009E0335">
        <w:rPr>
          <w:rFonts w:ascii="Baskerville Old Face" w:hAnsi="Baskerville Old Face"/>
          <w:b/>
          <w:caps/>
          <w:sz w:val="48"/>
          <w:szCs w:val="48"/>
        </w:rPr>
        <w:t>a</w:t>
      </w:r>
      <w:r w:rsidR="00317E2A" w:rsidRPr="009E0335">
        <w:rPr>
          <w:b/>
          <w:caps/>
          <w:sz w:val="48"/>
          <w:szCs w:val="48"/>
        </w:rPr>
        <w:t>ž</w:t>
      </w:r>
      <w:r w:rsidR="00317E2A" w:rsidRPr="009E0335">
        <w:rPr>
          <w:rFonts w:ascii="Baskerville Old Face" w:hAnsi="Baskerville Old Face"/>
          <w:b/>
          <w:caps/>
          <w:sz w:val="48"/>
          <w:szCs w:val="48"/>
        </w:rPr>
        <w:t>angos ataskaita</w:t>
      </w:r>
    </w:p>
    <w:p w:rsidR="009E0335" w:rsidRDefault="009E0335" w:rsidP="00E863C5">
      <w:pPr>
        <w:tabs>
          <w:tab w:val="left" w:pos="851"/>
        </w:tabs>
        <w:spacing w:line="360" w:lineRule="auto"/>
        <w:jc w:val="center"/>
        <w:rPr>
          <w:rFonts w:ascii="Baskerville Old Face" w:hAnsi="Baskerville Old Face"/>
          <w:sz w:val="36"/>
          <w:szCs w:val="36"/>
        </w:rPr>
      </w:pPr>
    </w:p>
    <w:p w:rsidR="009E0335" w:rsidRDefault="009E0335" w:rsidP="009E0335">
      <w:pPr>
        <w:tabs>
          <w:tab w:val="left" w:pos="851"/>
        </w:tabs>
        <w:jc w:val="center"/>
        <w:rPr>
          <w:rFonts w:ascii="Baskerville Old Face" w:hAnsi="Baskerville Old Face"/>
          <w:sz w:val="44"/>
          <w:szCs w:val="44"/>
        </w:rPr>
      </w:pPr>
      <w:r w:rsidRPr="009E0335">
        <w:rPr>
          <w:rFonts w:ascii="Baskerville Old Face" w:hAnsi="Baskerville Old Face"/>
          <w:sz w:val="36"/>
          <w:szCs w:val="36"/>
        </w:rPr>
        <w:t>201</w:t>
      </w:r>
      <w:r w:rsidRPr="009E0335">
        <w:rPr>
          <w:rFonts w:ascii="Baskerville Old Face" w:hAnsi="Baskerville Old Face"/>
          <w:sz w:val="36"/>
          <w:szCs w:val="36"/>
          <w:lang w:val="en-US"/>
        </w:rPr>
        <w:t>5</w:t>
      </w:r>
      <w:r w:rsidR="00E35073" w:rsidRPr="009E0335">
        <w:rPr>
          <w:rFonts w:ascii="Baskerville Old Face" w:hAnsi="Baskerville Old Face"/>
          <w:sz w:val="36"/>
          <w:szCs w:val="36"/>
        </w:rPr>
        <w:t xml:space="preserve"> m.</w:t>
      </w:r>
      <w:r w:rsidRPr="009E0335">
        <w:rPr>
          <w:rFonts w:ascii="Baskerville Old Face" w:hAnsi="Baskerville Old Face"/>
          <w:sz w:val="36"/>
          <w:szCs w:val="36"/>
        </w:rPr>
        <w:t xml:space="preserve"> spalio 30 d</w:t>
      </w:r>
      <w:r w:rsidRPr="009E0335">
        <w:rPr>
          <w:rFonts w:ascii="Baskerville Old Face" w:hAnsi="Baskerville Old Face"/>
          <w:sz w:val="44"/>
          <w:szCs w:val="44"/>
        </w:rPr>
        <w:t>.</w:t>
      </w:r>
    </w:p>
    <w:p w:rsidR="009E0335" w:rsidRPr="009E0335" w:rsidRDefault="009E0335" w:rsidP="009E0335">
      <w:pPr>
        <w:pBdr>
          <w:bottom w:val="thinThickSmallGap" w:sz="24" w:space="1" w:color="17365D" w:themeColor="text2" w:themeShade="BF"/>
        </w:pBdr>
        <w:tabs>
          <w:tab w:val="left" w:pos="851"/>
        </w:tabs>
        <w:jc w:val="center"/>
        <w:rPr>
          <w:rFonts w:ascii="Baskerville Old Face" w:hAnsi="Baskerville Old Face"/>
          <w:sz w:val="4"/>
          <w:szCs w:val="4"/>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E863C5">
      <w:pPr>
        <w:tabs>
          <w:tab w:val="left" w:pos="851"/>
        </w:tabs>
        <w:spacing w:line="360" w:lineRule="auto"/>
        <w:jc w:val="center"/>
        <w:rPr>
          <w:b/>
        </w:rPr>
      </w:pPr>
    </w:p>
    <w:p w:rsidR="009E0335" w:rsidRDefault="009E0335" w:rsidP="00D41EFF">
      <w:pPr>
        <w:tabs>
          <w:tab w:val="left" w:pos="851"/>
        </w:tabs>
        <w:spacing w:line="360" w:lineRule="auto"/>
        <w:rPr>
          <w:b/>
        </w:rPr>
      </w:pPr>
    </w:p>
    <w:p w:rsidR="005C5001" w:rsidRPr="00D41EFF" w:rsidRDefault="00E35073" w:rsidP="009E0335">
      <w:pPr>
        <w:tabs>
          <w:tab w:val="left" w:pos="851"/>
        </w:tabs>
        <w:spacing w:line="360" w:lineRule="auto"/>
        <w:jc w:val="center"/>
        <w:rPr>
          <w:rFonts w:ascii="Baskerville Old Face" w:hAnsi="Baskerville Old Face"/>
          <w:sz w:val="36"/>
          <w:szCs w:val="36"/>
        </w:rPr>
      </w:pPr>
      <w:r w:rsidRPr="00D41EFF">
        <w:rPr>
          <w:rFonts w:ascii="Baskerville Old Face" w:hAnsi="Baskerville Old Face"/>
          <w:sz w:val="36"/>
          <w:szCs w:val="36"/>
        </w:rPr>
        <w:t>Panev</w:t>
      </w:r>
      <w:r w:rsidRPr="00D41EFF">
        <w:rPr>
          <w:sz w:val="36"/>
          <w:szCs w:val="36"/>
        </w:rPr>
        <w:t>ėž</w:t>
      </w:r>
      <w:r w:rsidRPr="00D41EFF">
        <w:rPr>
          <w:rFonts w:ascii="Baskerville Old Face" w:hAnsi="Baskerville Old Face"/>
          <w:sz w:val="36"/>
          <w:szCs w:val="36"/>
        </w:rPr>
        <w:t>ys</w:t>
      </w:r>
    </w:p>
    <w:p w:rsidR="005C5001" w:rsidRPr="00E863C5" w:rsidRDefault="00D5658E" w:rsidP="00E863C5">
      <w:pPr>
        <w:tabs>
          <w:tab w:val="left" w:pos="851"/>
        </w:tabs>
        <w:spacing w:line="360" w:lineRule="auto"/>
        <w:jc w:val="center"/>
        <w:rPr>
          <w:b/>
          <w:sz w:val="28"/>
          <w:szCs w:val="28"/>
        </w:rPr>
      </w:pPr>
      <w:r w:rsidRPr="00E863C5">
        <w:rPr>
          <w:b/>
          <w:sz w:val="28"/>
          <w:szCs w:val="28"/>
        </w:rPr>
        <w:lastRenderedPageBreak/>
        <w:t>TURINYS</w:t>
      </w:r>
    </w:p>
    <w:sdt>
      <w:sdtPr>
        <w:rPr>
          <w:rFonts w:eastAsia="Times New Roman" w:cs="Times New Roman"/>
          <w:b w:val="0"/>
          <w:bCs w:val="0"/>
          <w:i w:val="0"/>
          <w:sz w:val="24"/>
          <w:szCs w:val="24"/>
          <w:highlight w:val="yellow"/>
          <w:lang w:val="lt-LT" w:eastAsia="lt-LT"/>
        </w:rPr>
        <w:id w:val="1476569241"/>
        <w:docPartObj>
          <w:docPartGallery w:val="Table of Contents"/>
          <w:docPartUnique/>
        </w:docPartObj>
      </w:sdtPr>
      <w:sdtEndPr/>
      <w:sdtContent>
        <w:p w:rsidR="00D5658E" w:rsidRPr="00E863C5" w:rsidRDefault="00D5658E" w:rsidP="00E863C5">
          <w:pPr>
            <w:pStyle w:val="TOCHeading"/>
            <w:tabs>
              <w:tab w:val="left" w:pos="851"/>
            </w:tabs>
            <w:spacing w:before="0" w:line="360" w:lineRule="auto"/>
            <w:jc w:val="both"/>
            <w:rPr>
              <w:rFonts w:cs="Times New Roman"/>
              <w:highlight w:val="yellow"/>
              <w:lang w:val="lt-LT"/>
            </w:rPr>
          </w:pPr>
        </w:p>
        <w:p w:rsidR="009052D3" w:rsidRDefault="00EA5A29">
          <w:pPr>
            <w:pStyle w:val="TOC1"/>
            <w:tabs>
              <w:tab w:val="right" w:leader="dot" w:pos="9628"/>
            </w:tabs>
            <w:rPr>
              <w:rFonts w:asciiTheme="minorHAnsi" w:eastAsiaTheme="minorEastAsia" w:hAnsiTheme="minorHAnsi" w:cstheme="minorBidi"/>
              <w:noProof/>
              <w:sz w:val="22"/>
              <w:szCs w:val="22"/>
            </w:rPr>
          </w:pPr>
          <w:r w:rsidRPr="00E863C5">
            <w:rPr>
              <w:highlight w:val="yellow"/>
            </w:rPr>
            <w:fldChar w:fldCharType="begin"/>
          </w:r>
          <w:r w:rsidR="00D5658E" w:rsidRPr="00E863C5">
            <w:rPr>
              <w:highlight w:val="yellow"/>
            </w:rPr>
            <w:instrText xml:space="preserve"> TOC \o "1-3" \h \z \u </w:instrText>
          </w:r>
          <w:r w:rsidRPr="00E863C5">
            <w:rPr>
              <w:highlight w:val="yellow"/>
            </w:rPr>
            <w:fldChar w:fldCharType="separate"/>
          </w:r>
          <w:hyperlink w:anchor="_Toc433968101" w:history="1">
            <w:r w:rsidR="009052D3" w:rsidRPr="0003752C">
              <w:rPr>
                <w:rStyle w:val="Hyperlink"/>
                <w:noProof/>
              </w:rPr>
              <w:t>APIE KOLEGIJĄ</w:t>
            </w:r>
            <w:r w:rsidR="009052D3">
              <w:rPr>
                <w:noProof/>
                <w:webHidden/>
              </w:rPr>
              <w:tab/>
            </w:r>
            <w:r w:rsidR="009052D3">
              <w:rPr>
                <w:noProof/>
                <w:webHidden/>
              </w:rPr>
              <w:fldChar w:fldCharType="begin"/>
            </w:r>
            <w:r w:rsidR="009052D3">
              <w:rPr>
                <w:noProof/>
                <w:webHidden/>
              </w:rPr>
              <w:instrText xml:space="preserve"> PAGEREF _Toc433968101 \h </w:instrText>
            </w:r>
            <w:r w:rsidR="009052D3">
              <w:rPr>
                <w:noProof/>
                <w:webHidden/>
              </w:rPr>
            </w:r>
            <w:r w:rsidR="009052D3">
              <w:rPr>
                <w:noProof/>
                <w:webHidden/>
              </w:rPr>
              <w:fldChar w:fldCharType="separate"/>
            </w:r>
            <w:r w:rsidR="009052D3">
              <w:rPr>
                <w:noProof/>
                <w:webHidden/>
              </w:rPr>
              <w:t>3</w:t>
            </w:r>
            <w:r w:rsidR="009052D3">
              <w:rPr>
                <w:noProof/>
                <w:webHidden/>
              </w:rPr>
              <w:fldChar w:fldCharType="end"/>
            </w:r>
          </w:hyperlink>
        </w:p>
        <w:p w:rsidR="009052D3" w:rsidRDefault="008E0461" w:rsidP="009052D3">
          <w:pPr>
            <w:pStyle w:val="TOC2"/>
            <w:tabs>
              <w:tab w:val="right" w:leader="dot" w:pos="9628"/>
            </w:tabs>
            <w:ind w:left="0"/>
            <w:rPr>
              <w:rFonts w:asciiTheme="minorHAnsi" w:eastAsiaTheme="minorEastAsia" w:hAnsiTheme="minorHAnsi" w:cstheme="minorBidi"/>
              <w:noProof/>
              <w:sz w:val="22"/>
              <w:szCs w:val="22"/>
            </w:rPr>
          </w:pPr>
          <w:hyperlink w:anchor="_Toc433968102" w:history="1">
            <w:r w:rsidR="009052D3" w:rsidRPr="0003752C">
              <w:rPr>
                <w:rStyle w:val="Hyperlink"/>
                <w:noProof/>
                <w:bdr w:val="none" w:sz="0" w:space="0" w:color="auto" w:frame="1"/>
              </w:rPr>
              <w:t>Kolegijos vizija</w:t>
            </w:r>
            <w:r w:rsidR="009052D3">
              <w:rPr>
                <w:noProof/>
                <w:webHidden/>
              </w:rPr>
              <w:tab/>
            </w:r>
            <w:r w:rsidR="009052D3">
              <w:rPr>
                <w:noProof/>
                <w:webHidden/>
              </w:rPr>
              <w:fldChar w:fldCharType="begin"/>
            </w:r>
            <w:r w:rsidR="009052D3">
              <w:rPr>
                <w:noProof/>
                <w:webHidden/>
              </w:rPr>
              <w:instrText xml:space="preserve"> PAGEREF _Toc433968102 \h </w:instrText>
            </w:r>
            <w:r w:rsidR="009052D3">
              <w:rPr>
                <w:noProof/>
                <w:webHidden/>
              </w:rPr>
            </w:r>
            <w:r w:rsidR="009052D3">
              <w:rPr>
                <w:noProof/>
                <w:webHidden/>
              </w:rPr>
              <w:fldChar w:fldCharType="separate"/>
            </w:r>
            <w:r w:rsidR="009052D3">
              <w:rPr>
                <w:noProof/>
                <w:webHidden/>
              </w:rPr>
              <w:t>4</w:t>
            </w:r>
            <w:r w:rsidR="009052D3">
              <w:rPr>
                <w:noProof/>
                <w:webHidden/>
              </w:rPr>
              <w:fldChar w:fldCharType="end"/>
            </w:r>
          </w:hyperlink>
        </w:p>
        <w:p w:rsidR="009052D3" w:rsidRDefault="008E0461" w:rsidP="009052D3">
          <w:pPr>
            <w:pStyle w:val="TOC2"/>
            <w:tabs>
              <w:tab w:val="right" w:leader="dot" w:pos="9628"/>
            </w:tabs>
            <w:ind w:left="0"/>
            <w:rPr>
              <w:rFonts w:asciiTheme="minorHAnsi" w:eastAsiaTheme="minorEastAsia" w:hAnsiTheme="minorHAnsi" w:cstheme="minorBidi"/>
              <w:noProof/>
              <w:sz w:val="22"/>
              <w:szCs w:val="22"/>
            </w:rPr>
          </w:pPr>
          <w:hyperlink w:anchor="_Toc433968103" w:history="1">
            <w:r w:rsidR="009052D3" w:rsidRPr="0003752C">
              <w:rPr>
                <w:rStyle w:val="Hyperlink"/>
                <w:noProof/>
                <w:bdr w:val="none" w:sz="0" w:space="0" w:color="auto" w:frame="1"/>
              </w:rPr>
              <w:t>Kolegijos misija</w:t>
            </w:r>
            <w:r w:rsidR="009052D3">
              <w:rPr>
                <w:noProof/>
                <w:webHidden/>
              </w:rPr>
              <w:tab/>
            </w:r>
            <w:r w:rsidR="009052D3">
              <w:rPr>
                <w:noProof/>
                <w:webHidden/>
              </w:rPr>
              <w:fldChar w:fldCharType="begin"/>
            </w:r>
            <w:r w:rsidR="009052D3">
              <w:rPr>
                <w:noProof/>
                <w:webHidden/>
              </w:rPr>
              <w:instrText xml:space="preserve"> PAGEREF _Toc433968103 \h </w:instrText>
            </w:r>
            <w:r w:rsidR="009052D3">
              <w:rPr>
                <w:noProof/>
                <w:webHidden/>
              </w:rPr>
            </w:r>
            <w:r w:rsidR="009052D3">
              <w:rPr>
                <w:noProof/>
                <w:webHidden/>
              </w:rPr>
              <w:fldChar w:fldCharType="separate"/>
            </w:r>
            <w:r w:rsidR="009052D3">
              <w:rPr>
                <w:noProof/>
                <w:webHidden/>
              </w:rPr>
              <w:t>4</w:t>
            </w:r>
            <w:r w:rsidR="009052D3">
              <w:rPr>
                <w:noProof/>
                <w:webHidden/>
              </w:rPr>
              <w:fldChar w:fldCharType="end"/>
            </w:r>
          </w:hyperlink>
        </w:p>
        <w:p w:rsidR="009052D3" w:rsidRDefault="008E0461" w:rsidP="009052D3">
          <w:pPr>
            <w:pStyle w:val="TOC2"/>
            <w:tabs>
              <w:tab w:val="right" w:leader="dot" w:pos="9628"/>
            </w:tabs>
            <w:ind w:left="0"/>
            <w:rPr>
              <w:rFonts w:asciiTheme="minorHAnsi" w:eastAsiaTheme="minorEastAsia" w:hAnsiTheme="minorHAnsi" w:cstheme="minorBidi"/>
              <w:noProof/>
              <w:sz w:val="22"/>
              <w:szCs w:val="22"/>
            </w:rPr>
          </w:pPr>
          <w:hyperlink w:anchor="_Toc433968104" w:history="1">
            <w:r w:rsidR="009052D3" w:rsidRPr="0003752C">
              <w:rPr>
                <w:rStyle w:val="Hyperlink"/>
                <w:noProof/>
                <w:bdr w:val="none" w:sz="0" w:space="0" w:color="auto" w:frame="1"/>
              </w:rPr>
              <w:t>Veiklos tikslai</w:t>
            </w:r>
            <w:r w:rsidR="009052D3">
              <w:rPr>
                <w:noProof/>
                <w:webHidden/>
              </w:rPr>
              <w:tab/>
            </w:r>
            <w:r w:rsidR="009052D3">
              <w:rPr>
                <w:noProof/>
                <w:webHidden/>
              </w:rPr>
              <w:fldChar w:fldCharType="begin"/>
            </w:r>
            <w:r w:rsidR="009052D3">
              <w:rPr>
                <w:noProof/>
                <w:webHidden/>
              </w:rPr>
              <w:instrText xml:space="preserve"> PAGEREF _Toc433968104 \h </w:instrText>
            </w:r>
            <w:r w:rsidR="009052D3">
              <w:rPr>
                <w:noProof/>
                <w:webHidden/>
              </w:rPr>
            </w:r>
            <w:r w:rsidR="009052D3">
              <w:rPr>
                <w:noProof/>
                <w:webHidden/>
              </w:rPr>
              <w:fldChar w:fldCharType="separate"/>
            </w:r>
            <w:r w:rsidR="009052D3">
              <w:rPr>
                <w:noProof/>
                <w:webHidden/>
              </w:rPr>
              <w:t>4</w:t>
            </w:r>
            <w:r w:rsidR="009052D3">
              <w:rPr>
                <w:noProof/>
                <w:webHidden/>
              </w:rPr>
              <w:fldChar w:fldCharType="end"/>
            </w:r>
          </w:hyperlink>
        </w:p>
        <w:p w:rsidR="009052D3" w:rsidRDefault="008E0461" w:rsidP="009052D3">
          <w:pPr>
            <w:pStyle w:val="TOC2"/>
            <w:tabs>
              <w:tab w:val="right" w:leader="dot" w:pos="9628"/>
            </w:tabs>
            <w:ind w:left="0"/>
            <w:rPr>
              <w:rFonts w:asciiTheme="minorHAnsi" w:eastAsiaTheme="minorEastAsia" w:hAnsiTheme="minorHAnsi" w:cstheme="minorBidi"/>
              <w:noProof/>
              <w:sz w:val="22"/>
              <w:szCs w:val="22"/>
            </w:rPr>
          </w:pPr>
          <w:hyperlink w:anchor="_Toc433968105" w:history="1">
            <w:r w:rsidR="009052D3" w:rsidRPr="0003752C">
              <w:rPr>
                <w:rStyle w:val="Hyperlink"/>
                <w:noProof/>
                <w:bdr w:val="none" w:sz="0" w:space="0" w:color="auto" w:frame="1"/>
              </w:rPr>
              <w:t>Vertybės</w:t>
            </w:r>
            <w:r w:rsidR="009052D3">
              <w:rPr>
                <w:noProof/>
                <w:webHidden/>
              </w:rPr>
              <w:tab/>
            </w:r>
            <w:r w:rsidR="009052D3">
              <w:rPr>
                <w:noProof/>
                <w:webHidden/>
              </w:rPr>
              <w:fldChar w:fldCharType="begin"/>
            </w:r>
            <w:r w:rsidR="009052D3">
              <w:rPr>
                <w:noProof/>
                <w:webHidden/>
              </w:rPr>
              <w:instrText xml:space="preserve"> PAGEREF _Toc433968105 \h </w:instrText>
            </w:r>
            <w:r w:rsidR="009052D3">
              <w:rPr>
                <w:noProof/>
                <w:webHidden/>
              </w:rPr>
            </w:r>
            <w:r w:rsidR="009052D3">
              <w:rPr>
                <w:noProof/>
                <w:webHidden/>
              </w:rPr>
              <w:fldChar w:fldCharType="separate"/>
            </w:r>
            <w:r w:rsidR="009052D3">
              <w:rPr>
                <w:noProof/>
                <w:webHidden/>
              </w:rPr>
              <w:t>4</w:t>
            </w:r>
            <w:r w:rsidR="009052D3">
              <w:rPr>
                <w:noProof/>
                <w:webHidden/>
              </w:rPr>
              <w:fldChar w:fldCharType="end"/>
            </w:r>
          </w:hyperlink>
        </w:p>
        <w:p w:rsidR="009052D3" w:rsidRDefault="008E0461">
          <w:pPr>
            <w:pStyle w:val="TOC1"/>
            <w:tabs>
              <w:tab w:val="right" w:leader="dot" w:pos="9628"/>
            </w:tabs>
            <w:rPr>
              <w:rFonts w:asciiTheme="minorHAnsi" w:eastAsiaTheme="minorEastAsia" w:hAnsiTheme="minorHAnsi" w:cstheme="minorBidi"/>
              <w:noProof/>
              <w:sz w:val="22"/>
              <w:szCs w:val="22"/>
            </w:rPr>
          </w:pPr>
          <w:hyperlink w:anchor="_Toc433968106" w:history="1">
            <w:r w:rsidR="009052D3" w:rsidRPr="0003752C">
              <w:rPr>
                <w:rStyle w:val="Hyperlink"/>
                <w:noProof/>
              </w:rPr>
              <w:t>VADOVO ŽODIS</w:t>
            </w:r>
            <w:r w:rsidR="009052D3">
              <w:rPr>
                <w:noProof/>
                <w:webHidden/>
              </w:rPr>
              <w:tab/>
            </w:r>
            <w:r w:rsidR="009052D3">
              <w:rPr>
                <w:noProof/>
                <w:webHidden/>
              </w:rPr>
              <w:fldChar w:fldCharType="begin"/>
            </w:r>
            <w:r w:rsidR="009052D3">
              <w:rPr>
                <w:noProof/>
                <w:webHidden/>
              </w:rPr>
              <w:instrText xml:space="preserve"> PAGEREF _Toc433968106 \h </w:instrText>
            </w:r>
            <w:r w:rsidR="009052D3">
              <w:rPr>
                <w:noProof/>
                <w:webHidden/>
              </w:rPr>
            </w:r>
            <w:r w:rsidR="009052D3">
              <w:rPr>
                <w:noProof/>
                <w:webHidden/>
              </w:rPr>
              <w:fldChar w:fldCharType="separate"/>
            </w:r>
            <w:r w:rsidR="009052D3">
              <w:rPr>
                <w:noProof/>
                <w:webHidden/>
              </w:rPr>
              <w:t>5</w:t>
            </w:r>
            <w:r w:rsidR="009052D3">
              <w:rPr>
                <w:noProof/>
                <w:webHidden/>
              </w:rPr>
              <w:fldChar w:fldCharType="end"/>
            </w:r>
          </w:hyperlink>
        </w:p>
        <w:p w:rsidR="009052D3" w:rsidRDefault="008E0461" w:rsidP="009052D3">
          <w:pPr>
            <w:pStyle w:val="TOC2"/>
            <w:tabs>
              <w:tab w:val="right" w:leader="dot" w:pos="9628"/>
            </w:tabs>
            <w:ind w:left="0"/>
            <w:rPr>
              <w:rFonts w:asciiTheme="minorHAnsi" w:eastAsiaTheme="minorEastAsia" w:hAnsiTheme="minorHAnsi" w:cstheme="minorBidi"/>
              <w:noProof/>
              <w:sz w:val="22"/>
              <w:szCs w:val="22"/>
            </w:rPr>
          </w:pPr>
          <w:hyperlink w:anchor="_Toc433968107" w:history="1">
            <w:r w:rsidR="009052D3" w:rsidRPr="0003752C">
              <w:rPr>
                <w:rStyle w:val="Hyperlink"/>
                <w:noProof/>
              </w:rPr>
              <w:t>ŽMOGAUS TEISĖS</w:t>
            </w:r>
            <w:r w:rsidR="009052D3">
              <w:rPr>
                <w:noProof/>
                <w:webHidden/>
              </w:rPr>
              <w:tab/>
            </w:r>
            <w:r w:rsidR="009052D3">
              <w:rPr>
                <w:noProof/>
                <w:webHidden/>
              </w:rPr>
              <w:fldChar w:fldCharType="begin"/>
            </w:r>
            <w:r w:rsidR="009052D3">
              <w:rPr>
                <w:noProof/>
                <w:webHidden/>
              </w:rPr>
              <w:instrText xml:space="preserve"> PAGEREF _Toc433968107 \h </w:instrText>
            </w:r>
            <w:r w:rsidR="009052D3">
              <w:rPr>
                <w:noProof/>
                <w:webHidden/>
              </w:rPr>
            </w:r>
            <w:r w:rsidR="009052D3">
              <w:rPr>
                <w:noProof/>
                <w:webHidden/>
              </w:rPr>
              <w:fldChar w:fldCharType="separate"/>
            </w:r>
            <w:r w:rsidR="009052D3">
              <w:rPr>
                <w:noProof/>
                <w:webHidden/>
              </w:rPr>
              <w:t>6</w:t>
            </w:r>
            <w:r w:rsidR="009052D3">
              <w:rPr>
                <w:noProof/>
                <w:webHidden/>
              </w:rPr>
              <w:fldChar w:fldCharType="end"/>
            </w:r>
          </w:hyperlink>
        </w:p>
        <w:p w:rsidR="009052D3" w:rsidRDefault="008E0461" w:rsidP="009052D3">
          <w:pPr>
            <w:pStyle w:val="TOC2"/>
            <w:tabs>
              <w:tab w:val="right" w:leader="dot" w:pos="9628"/>
            </w:tabs>
            <w:ind w:left="0"/>
            <w:rPr>
              <w:rFonts w:asciiTheme="minorHAnsi" w:eastAsiaTheme="minorEastAsia" w:hAnsiTheme="minorHAnsi" w:cstheme="minorBidi"/>
              <w:noProof/>
              <w:sz w:val="22"/>
              <w:szCs w:val="22"/>
            </w:rPr>
          </w:pPr>
          <w:hyperlink w:anchor="_Toc433968108" w:history="1">
            <w:r w:rsidR="009052D3" w:rsidRPr="0003752C">
              <w:rPr>
                <w:rStyle w:val="Hyperlink"/>
                <w:noProof/>
              </w:rPr>
              <w:t>DARBUOTOJŲ TEISĖS</w:t>
            </w:r>
            <w:r w:rsidR="009052D3">
              <w:rPr>
                <w:noProof/>
                <w:webHidden/>
              </w:rPr>
              <w:tab/>
            </w:r>
            <w:r w:rsidR="009052D3">
              <w:rPr>
                <w:noProof/>
                <w:webHidden/>
              </w:rPr>
              <w:fldChar w:fldCharType="begin"/>
            </w:r>
            <w:r w:rsidR="009052D3">
              <w:rPr>
                <w:noProof/>
                <w:webHidden/>
              </w:rPr>
              <w:instrText xml:space="preserve"> PAGEREF _Toc433968108 \h </w:instrText>
            </w:r>
            <w:r w:rsidR="009052D3">
              <w:rPr>
                <w:noProof/>
                <w:webHidden/>
              </w:rPr>
            </w:r>
            <w:r w:rsidR="009052D3">
              <w:rPr>
                <w:noProof/>
                <w:webHidden/>
              </w:rPr>
              <w:fldChar w:fldCharType="separate"/>
            </w:r>
            <w:r w:rsidR="009052D3">
              <w:rPr>
                <w:noProof/>
                <w:webHidden/>
              </w:rPr>
              <w:t>7</w:t>
            </w:r>
            <w:r w:rsidR="009052D3">
              <w:rPr>
                <w:noProof/>
                <w:webHidden/>
              </w:rPr>
              <w:fldChar w:fldCharType="end"/>
            </w:r>
          </w:hyperlink>
        </w:p>
        <w:p w:rsidR="009052D3" w:rsidRDefault="008E0461">
          <w:pPr>
            <w:pStyle w:val="TOC1"/>
            <w:tabs>
              <w:tab w:val="right" w:leader="dot" w:pos="9628"/>
            </w:tabs>
            <w:rPr>
              <w:rFonts w:asciiTheme="minorHAnsi" w:eastAsiaTheme="minorEastAsia" w:hAnsiTheme="minorHAnsi" w:cstheme="minorBidi"/>
              <w:noProof/>
              <w:sz w:val="22"/>
              <w:szCs w:val="22"/>
            </w:rPr>
          </w:pPr>
          <w:hyperlink w:anchor="_Toc433968109" w:history="1">
            <w:r w:rsidR="009052D3" w:rsidRPr="0003752C">
              <w:rPr>
                <w:rStyle w:val="Hyperlink"/>
                <w:noProof/>
              </w:rPr>
              <w:t>Personalas</w:t>
            </w:r>
            <w:r w:rsidR="009052D3">
              <w:rPr>
                <w:noProof/>
                <w:webHidden/>
              </w:rPr>
              <w:tab/>
            </w:r>
            <w:r w:rsidR="009052D3">
              <w:rPr>
                <w:noProof/>
                <w:webHidden/>
              </w:rPr>
              <w:fldChar w:fldCharType="begin"/>
            </w:r>
            <w:r w:rsidR="009052D3">
              <w:rPr>
                <w:noProof/>
                <w:webHidden/>
              </w:rPr>
              <w:instrText xml:space="preserve"> PAGEREF _Toc433968109 \h </w:instrText>
            </w:r>
            <w:r w:rsidR="009052D3">
              <w:rPr>
                <w:noProof/>
                <w:webHidden/>
              </w:rPr>
            </w:r>
            <w:r w:rsidR="009052D3">
              <w:rPr>
                <w:noProof/>
                <w:webHidden/>
              </w:rPr>
              <w:fldChar w:fldCharType="separate"/>
            </w:r>
            <w:r w:rsidR="009052D3">
              <w:rPr>
                <w:noProof/>
                <w:webHidden/>
              </w:rPr>
              <w:t>7</w:t>
            </w:r>
            <w:r w:rsidR="009052D3">
              <w:rPr>
                <w:noProof/>
                <w:webHidden/>
              </w:rPr>
              <w:fldChar w:fldCharType="end"/>
            </w:r>
          </w:hyperlink>
        </w:p>
        <w:p w:rsidR="009052D3" w:rsidRDefault="008E0461">
          <w:pPr>
            <w:pStyle w:val="TOC1"/>
            <w:tabs>
              <w:tab w:val="right" w:leader="dot" w:pos="9628"/>
            </w:tabs>
            <w:rPr>
              <w:rFonts w:asciiTheme="minorHAnsi" w:eastAsiaTheme="minorEastAsia" w:hAnsiTheme="minorHAnsi" w:cstheme="minorBidi"/>
              <w:noProof/>
              <w:sz w:val="22"/>
              <w:szCs w:val="22"/>
            </w:rPr>
          </w:pPr>
          <w:hyperlink w:anchor="_Toc433968110" w:history="1">
            <w:r w:rsidR="009052D3" w:rsidRPr="0003752C">
              <w:rPr>
                <w:rStyle w:val="Hyperlink"/>
                <w:noProof/>
              </w:rPr>
              <w:t>Kvalifikacijos tobulinimas</w:t>
            </w:r>
            <w:r w:rsidR="009052D3">
              <w:rPr>
                <w:noProof/>
                <w:webHidden/>
              </w:rPr>
              <w:tab/>
            </w:r>
            <w:r w:rsidR="009052D3">
              <w:rPr>
                <w:noProof/>
                <w:webHidden/>
              </w:rPr>
              <w:fldChar w:fldCharType="begin"/>
            </w:r>
            <w:r w:rsidR="009052D3">
              <w:rPr>
                <w:noProof/>
                <w:webHidden/>
              </w:rPr>
              <w:instrText xml:space="preserve"> PAGEREF _Toc433968110 \h </w:instrText>
            </w:r>
            <w:r w:rsidR="009052D3">
              <w:rPr>
                <w:noProof/>
                <w:webHidden/>
              </w:rPr>
            </w:r>
            <w:r w:rsidR="009052D3">
              <w:rPr>
                <w:noProof/>
                <w:webHidden/>
              </w:rPr>
              <w:fldChar w:fldCharType="separate"/>
            </w:r>
            <w:r w:rsidR="009052D3">
              <w:rPr>
                <w:noProof/>
                <w:webHidden/>
              </w:rPr>
              <w:t>9</w:t>
            </w:r>
            <w:r w:rsidR="009052D3">
              <w:rPr>
                <w:noProof/>
                <w:webHidden/>
              </w:rPr>
              <w:fldChar w:fldCharType="end"/>
            </w:r>
          </w:hyperlink>
        </w:p>
        <w:p w:rsidR="009052D3" w:rsidRDefault="008E0461">
          <w:pPr>
            <w:pStyle w:val="TOC1"/>
            <w:tabs>
              <w:tab w:val="right" w:leader="dot" w:pos="9628"/>
            </w:tabs>
            <w:rPr>
              <w:rFonts w:asciiTheme="minorHAnsi" w:eastAsiaTheme="minorEastAsia" w:hAnsiTheme="minorHAnsi" w:cstheme="minorBidi"/>
              <w:noProof/>
              <w:sz w:val="22"/>
              <w:szCs w:val="22"/>
            </w:rPr>
          </w:pPr>
          <w:hyperlink w:anchor="_Toc433968111" w:history="1">
            <w:r w:rsidR="009052D3" w:rsidRPr="0003752C">
              <w:rPr>
                <w:rStyle w:val="Hyperlink"/>
                <w:noProof/>
              </w:rPr>
              <w:t>Darbo aplinka, darbuotojų sauga ir sveikata</w:t>
            </w:r>
            <w:r w:rsidR="009052D3">
              <w:rPr>
                <w:noProof/>
                <w:webHidden/>
              </w:rPr>
              <w:tab/>
            </w:r>
            <w:r w:rsidR="009052D3">
              <w:rPr>
                <w:noProof/>
                <w:webHidden/>
              </w:rPr>
              <w:fldChar w:fldCharType="begin"/>
            </w:r>
            <w:r w:rsidR="009052D3">
              <w:rPr>
                <w:noProof/>
                <w:webHidden/>
              </w:rPr>
              <w:instrText xml:space="preserve"> PAGEREF _Toc433968111 \h </w:instrText>
            </w:r>
            <w:r w:rsidR="009052D3">
              <w:rPr>
                <w:noProof/>
                <w:webHidden/>
              </w:rPr>
            </w:r>
            <w:r w:rsidR="009052D3">
              <w:rPr>
                <w:noProof/>
                <w:webHidden/>
              </w:rPr>
              <w:fldChar w:fldCharType="separate"/>
            </w:r>
            <w:r w:rsidR="009052D3">
              <w:rPr>
                <w:noProof/>
                <w:webHidden/>
              </w:rPr>
              <w:t>9</w:t>
            </w:r>
            <w:r w:rsidR="009052D3">
              <w:rPr>
                <w:noProof/>
                <w:webHidden/>
              </w:rPr>
              <w:fldChar w:fldCharType="end"/>
            </w:r>
          </w:hyperlink>
        </w:p>
        <w:p w:rsidR="009052D3" w:rsidRDefault="008E0461">
          <w:pPr>
            <w:pStyle w:val="TOC1"/>
            <w:tabs>
              <w:tab w:val="right" w:leader="dot" w:pos="9628"/>
            </w:tabs>
            <w:rPr>
              <w:rFonts w:asciiTheme="minorHAnsi" w:eastAsiaTheme="minorEastAsia" w:hAnsiTheme="minorHAnsi" w:cstheme="minorBidi"/>
              <w:noProof/>
              <w:sz w:val="22"/>
              <w:szCs w:val="22"/>
            </w:rPr>
          </w:pPr>
          <w:hyperlink w:anchor="_Toc433968112" w:history="1">
            <w:r w:rsidR="009052D3" w:rsidRPr="0003752C">
              <w:rPr>
                <w:rStyle w:val="Hyperlink"/>
                <w:noProof/>
              </w:rPr>
              <w:t>APLINKOS APSAUGA</w:t>
            </w:r>
            <w:r w:rsidR="009052D3">
              <w:rPr>
                <w:noProof/>
                <w:webHidden/>
              </w:rPr>
              <w:tab/>
            </w:r>
            <w:r w:rsidR="009052D3">
              <w:rPr>
                <w:noProof/>
                <w:webHidden/>
              </w:rPr>
              <w:fldChar w:fldCharType="begin"/>
            </w:r>
            <w:r w:rsidR="009052D3">
              <w:rPr>
                <w:noProof/>
                <w:webHidden/>
              </w:rPr>
              <w:instrText xml:space="preserve"> PAGEREF _Toc433968112 \h </w:instrText>
            </w:r>
            <w:r w:rsidR="009052D3">
              <w:rPr>
                <w:noProof/>
                <w:webHidden/>
              </w:rPr>
            </w:r>
            <w:r w:rsidR="009052D3">
              <w:rPr>
                <w:noProof/>
                <w:webHidden/>
              </w:rPr>
              <w:fldChar w:fldCharType="separate"/>
            </w:r>
            <w:r w:rsidR="009052D3">
              <w:rPr>
                <w:noProof/>
                <w:webHidden/>
              </w:rPr>
              <w:t>9</w:t>
            </w:r>
            <w:r w:rsidR="009052D3">
              <w:rPr>
                <w:noProof/>
                <w:webHidden/>
              </w:rPr>
              <w:fldChar w:fldCharType="end"/>
            </w:r>
          </w:hyperlink>
        </w:p>
        <w:p w:rsidR="009052D3" w:rsidRDefault="008E0461">
          <w:pPr>
            <w:pStyle w:val="TOC1"/>
            <w:tabs>
              <w:tab w:val="right" w:leader="dot" w:pos="9628"/>
            </w:tabs>
            <w:rPr>
              <w:rFonts w:asciiTheme="minorHAnsi" w:eastAsiaTheme="minorEastAsia" w:hAnsiTheme="minorHAnsi" w:cstheme="minorBidi"/>
              <w:noProof/>
              <w:sz w:val="22"/>
              <w:szCs w:val="22"/>
            </w:rPr>
          </w:pPr>
          <w:hyperlink w:anchor="_Toc433968113" w:history="1">
            <w:r w:rsidR="009052D3" w:rsidRPr="0003752C">
              <w:rPr>
                <w:rStyle w:val="Hyperlink"/>
                <w:noProof/>
              </w:rPr>
              <w:t>SUINTERESUOTŲ ŠALIŲ ĮTRAUKIMAS</w:t>
            </w:r>
            <w:r w:rsidR="009052D3">
              <w:rPr>
                <w:noProof/>
                <w:webHidden/>
              </w:rPr>
              <w:tab/>
            </w:r>
            <w:r w:rsidR="009052D3">
              <w:rPr>
                <w:noProof/>
                <w:webHidden/>
              </w:rPr>
              <w:fldChar w:fldCharType="begin"/>
            </w:r>
            <w:r w:rsidR="009052D3">
              <w:rPr>
                <w:noProof/>
                <w:webHidden/>
              </w:rPr>
              <w:instrText xml:space="preserve"> PAGEREF _Toc433968113 \h </w:instrText>
            </w:r>
            <w:r w:rsidR="009052D3">
              <w:rPr>
                <w:noProof/>
                <w:webHidden/>
              </w:rPr>
            </w:r>
            <w:r w:rsidR="009052D3">
              <w:rPr>
                <w:noProof/>
                <w:webHidden/>
              </w:rPr>
              <w:fldChar w:fldCharType="separate"/>
            </w:r>
            <w:r w:rsidR="009052D3">
              <w:rPr>
                <w:noProof/>
                <w:webHidden/>
              </w:rPr>
              <w:t>15</w:t>
            </w:r>
            <w:r w:rsidR="009052D3">
              <w:rPr>
                <w:noProof/>
                <w:webHidden/>
              </w:rPr>
              <w:fldChar w:fldCharType="end"/>
            </w:r>
          </w:hyperlink>
        </w:p>
        <w:p w:rsidR="009052D3" w:rsidRDefault="008E0461">
          <w:pPr>
            <w:pStyle w:val="TOC1"/>
            <w:tabs>
              <w:tab w:val="right" w:leader="dot" w:pos="9628"/>
            </w:tabs>
            <w:rPr>
              <w:rFonts w:asciiTheme="minorHAnsi" w:eastAsiaTheme="minorEastAsia" w:hAnsiTheme="minorHAnsi" w:cstheme="minorBidi"/>
              <w:noProof/>
              <w:sz w:val="22"/>
              <w:szCs w:val="22"/>
            </w:rPr>
          </w:pPr>
          <w:hyperlink w:anchor="_Toc433968114" w:history="1">
            <w:r w:rsidR="009052D3" w:rsidRPr="0003752C">
              <w:rPr>
                <w:rStyle w:val="Hyperlink"/>
                <w:noProof/>
              </w:rPr>
              <w:t>Antikorupcinė veikla</w:t>
            </w:r>
            <w:r w:rsidR="009052D3">
              <w:rPr>
                <w:noProof/>
                <w:webHidden/>
              </w:rPr>
              <w:tab/>
            </w:r>
            <w:r w:rsidR="009052D3">
              <w:rPr>
                <w:noProof/>
                <w:webHidden/>
              </w:rPr>
              <w:fldChar w:fldCharType="begin"/>
            </w:r>
            <w:r w:rsidR="009052D3">
              <w:rPr>
                <w:noProof/>
                <w:webHidden/>
              </w:rPr>
              <w:instrText xml:space="preserve"> PAGEREF _Toc433968114 \h </w:instrText>
            </w:r>
            <w:r w:rsidR="009052D3">
              <w:rPr>
                <w:noProof/>
                <w:webHidden/>
              </w:rPr>
            </w:r>
            <w:r w:rsidR="009052D3">
              <w:rPr>
                <w:noProof/>
                <w:webHidden/>
              </w:rPr>
              <w:fldChar w:fldCharType="separate"/>
            </w:r>
            <w:r w:rsidR="009052D3">
              <w:rPr>
                <w:noProof/>
                <w:webHidden/>
              </w:rPr>
              <w:t>15</w:t>
            </w:r>
            <w:r w:rsidR="009052D3">
              <w:rPr>
                <w:noProof/>
                <w:webHidden/>
              </w:rPr>
              <w:fldChar w:fldCharType="end"/>
            </w:r>
          </w:hyperlink>
        </w:p>
        <w:p w:rsidR="009052D3" w:rsidRDefault="008E0461">
          <w:pPr>
            <w:pStyle w:val="TOC1"/>
            <w:tabs>
              <w:tab w:val="right" w:leader="dot" w:pos="9628"/>
            </w:tabs>
            <w:rPr>
              <w:rFonts w:asciiTheme="minorHAnsi" w:eastAsiaTheme="minorEastAsia" w:hAnsiTheme="minorHAnsi" w:cstheme="minorBidi"/>
              <w:noProof/>
              <w:sz w:val="22"/>
              <w:szCs w:val="22"/>
            </w:rPr>
          </w:pPr>
          <w:hyperlink w:anchor="_Toc433968115" w:history="1">
            <w:r w:rsidR="009052D3" w:rsidRPr="0003752C">
              <w:rPr>
                <w:rStyle w:val="Hyperlink"/>
                <w:iCs/>
                <w:noProof/>
                <w:shd w:val="clear" w:color="auto" w:fill="FFFFFF"/>
              </w:rPr>
              <w:t>Ryšiai su visuomene per neformalųjį švietimą</w:t>
            </w:r>
            <w:r w:rsidR="009052D3">
              <w:rPr>
                <w:noProof/>
                <w:webHidden/>
              </w:rPr>
              <w:tab/>
            </w:r>
            <w:r w:rsidR="009052D3">
              <w:rPr>
                <w:noProof/>
                <w:webHidden/>
              </w:rPr>
              <w:fldChar w:fldCharType="begin"/>
            </w:r>
            <w:r w:rsidR="009052D3">
              <w:rPr>
                <w:noProof/>
                <w:webHidden/>
              </w:rPr>
              <w:instrText xml:space="preserve"> PAGEREF _Toc433968115 \h </w:instrText>
            </w:r>
            <w:r w:rsidR="009052D3">
              <w:rPr>
                <w:noProof/>
                <w:webHidden/>
              </w:rPr>
            </w:r>
            <w:r w:rsidR="009052D3">
              <w:rPr>
                <w:noProof/>
                <w:webHidden/>
              </w:rPr>
              <w:fldChar w:fldCharType="separate"/>
            </w:r>
            <w:r w:rsidR="009052D3">
              <w:rPr>
                <w:noProof/>
                <w:webHidden/>
              </w:rPr>
              <w:t>16</w:t>
            </w:r>
            <w:r w:rsidR="009052D3">
              <w:rPr>
                <w:noProof/>
                <w:webHidden/>
              </w:rPr>
              <w:fldChar w:fldCharType="end"/>
            </w:r>
          </w:hyperlink>
        </w:p>
        <w:p w:rsidR="009052D3" w:rsidRDefault="008E0461">
          <w:pPr>
            <w:pStyle w:val="TOC1"/>
            <w:tabs>
              <w:tab w:val="right" w:leader="dot" w:pos="9628"/>
            </w:tabs>
            <w:rPr>
              <w:rFonts w:asciiTheme="minorHAnsi" w:eastAsiaTheme="minorEastAsia" w:hAnsiTheme="minorHAnsi" w:cstheme="minorBidi"/>
              <w:noProof/>
              <w:sz w:val="22"/>
              <w:szCs w:val="22"/>
            </w:rPr>
          </w:pPr>
          <w:hyperlink w:anchor="_Toc433968116" w:history="1">
            <w:r w:rsidR="009052D3" w:rsidRPr="0003752C">
              <w:rPr>
                <w:rStyle w:val="Hyperlink"/>
                <w:iCs/>
                <w:noProof/>
                <w:shd w:val="clear" w:color="auto" w:fill="FFFFFF"/>
              </w:rPr>
              <w:t>Ryšiai su visuomene per projektinę veiklą</w:t>
            </w:r>
            <w:r w:rsidR="009052D3">
              <w:rPr>
                <w:noProof/>
                <w:webHidden/>
              </w:rPr>
              <w:tab/>
            </w:r>
            <w:r w:rsidR="009052D3">
              <w:rPr>
                <w:noProof/>
                <w:webHidden/>
              </w:rPr>
              <w:fldChar w:fldCharType="begin"/>
            </w:r>
            <w:r w:rsidR="009052D3">
              <w:rPr>
                <w:noProof/>
                <w:webHidden/>
              </w:rPr>
              <w:instrText xml:space="preserve"> PAGEREF _Toc433968116 \h </w:instrText>
            </w:r>
            <w:r w:rsidR="009052D3">
              <w:rPr>
                <w:noProof/>
                <w:webHidden/>
              </w:rPr>
            </w:r>
            <w:r w:rsidR="009052D3">
              <w:rPr>
                <w:noProof/>
                <w:webHidden/>
              </w:rPr>
              <w:fldChar w:fldCharType="separate"/>
            </w:r>
            <w:r w:rsidR="009052D3">
              <w:rPr>
                <w:noProof/>
                <w:webHidden/>
              </w:rPr>
              <w:t>17</w:t>
            </w:r>
            <w:r w:rsidR="009052D3">
              <w:rPr>
                <w:noProof/>
                <w:webHidden/>
              </w:rPr>
              <w:fldChar w:fldCharType="end"/>
            </w:r>
          </w:hyperlink>
        </w:p>
        <w:p w:rsidR="00D5658E" w:rsidRPr="00E863C5" w:rsidRDefault="00EA5A29" w:rsidP="00E863C5">
          <w:pPr>
            <w:tabs>
              <w:tab w:val="left" w:pos="851"/>
            </w:tabs>
            <w:spacing w:line="360" w:lineRule="auto"/>
            <w:jc w:val="both"/>
            <w:rPr>
              <w:highlight w:val="yellow"/>
            </w:rPr>
          </w:pPr>
          <w:r w:rsidRPr="00E863C5">
            <w:rPr>
              <w:b/>
              <w:bCs/>
              <w:highlight w:val="yellow"/>
            </w:rPr>
            <w:fldChar w:fldCharType="end"/>
          </w:r>
        </w:p>
      </w:sdtContent>
    </w:sdt>
    <w:p w:rsidR="003B40FB" w:rsidRPr="00E863C5" w:rsidRDefault="00D5658E" w:rsidP="00E863C5">
      <w:pPr>
        <w:tabs>
          <w:tab w:val="left" w:pos="851"/>
        </w:tabs>
        <w:spacing w:line="360" w:lineRule="auto"/>
        <w:jc w:val="both"/>
        <w:rPr>
          <w:highlight w:val="yellow"/>
        </w:rPr>
      </w:pPr>
      <w:r w:rsidRPr="00E863C5">
        <w:rPr>
          <w:highlight w:val="yellow"/>
        </w:rPr>
        <w:br w:type="page"/>
      </w:r>
    </w:p>
    <w:p w:rsidR="00122F1D" w:rsidRPr="00E863C5" w:rsidRDefault="00DA6503" w:rsidP="00215B90">
      <w:pPr>
        <w:pStyle w:val="Heading1"/>
        <w:tabs>
          <w:tab w:val="left" w:pos="851"/>
        </w:tabs>
        <w:spacing w:before="0"/>
        <w:jc w:val="center"/>
        <w:rPr>
          <w:rFonts w:cs="Times New Roman"/>
        </w:rPr>
      </w:pPr>
      <w:bookmarkStart w:id="0" w:name="_Toc433968101"/>
      <w:r w:rsidRPr="00E863C5">
        <w:rPr>
          <w:rFonts w:cs="Times New Roman"/>
        </w:rPr>
        <w:lastRenderedPageBreak/>
        <w:t>APIE KOLEGIJĄ</w:t>
      </w:r>
      <w:bookmarkEnd w:id="0"/>
    </w:p>
    <w:p w:rsidR="005A409A" w:rsidRPr="00E863C5" w:rsidRDefault="005A409A" w:rsidP="00215B90">
      <w:pPr>
        <w:tabs>
          <w:tab w:val="left" w:pos="851"/>
        </w:tabs>
      </w:pPr>
    </w:p>
    <w:p w:rsidR="00C83ACF" w:rsidRPr="00E863C5" w:rsidRDefault="00E863C5" w:rsidP="00E863C5">
      <w:pPr>
        <w:pStyle w:val="pavadinimas1"/>
        <w:tabs>
          <w:tab w:val="left" w:pos="851"/>
        </w:tabs>
        <w:spacing w:before="0" w:beforeAutospacing="0" w:after="0" w:afterAutospacing="0" w:line="360" w:lineRule="auto"/>
        <w:jc w:val="both"/>
      </w:pPr>
      <w:r w:rsidRPr="00E863C5">
        <w:tab/>
      </w:r>
      <w:r w:rsidR="00705D56" w:rsidRPr="00E863C5">
        <w:t>Panevėžio kolegija (toliau</w:t>
      </w:r>
      <w:r w:rsidR="00F44BC0" w:rsidRPr="00E863C5">
        <w:t xml:space="preserve"> tekste</w:t>
      </w:r>
      <w:r w:rsidR="00705D56" w:rsidRPr="00E863C5">
        <w:t xml:space="preserve"> </w:t>
      </w:r>
      <w:r w:rsidR="00A228C4" w:rsidRPr="00E863C5">
        <w:t>– Kolegija)</w:t>
      </w:r>
      <w:r w:rsidR="00705D56" w:rsidRPr="00E863C5">
        <w:t xml:space="preserve"> – aukštoji</w:t>
      </w:r>
      <w:r w:rsidR="004A19F9" w:rsidRPr="00E863C5">
        <w:t xml:space="preserve"> valstyb</w:t>
      </w:r>
      <w:r w:rsidR="00705D56" w:rsidRPr="00E863C5">
        <w:t>inė mokykla, kurioje jau</w:t>
      </w:r>
      <w:r w:rsidR="009B0AFB" w:rsidRPr="00E863C5">
        <w:t xml:space="preserve"> dvylika </w:t>
      </w:r>
      <w:r w:rsidR="00705D56" w:rsidRPr="00E863C5">
        <w:t>metų vyk</w:t>
      </w:r>
      <w:r w:rsidR="00B361F0" w:rsidRPr="00E863C5">
        <w:t>domos pirmos pakopos koleginės</w:t>
      </w:r>
      <w:r w:rsidR="00150072" w:rsidRPr="00E863C5">
        <w:t xml:space="preserve"> </w:t>
      </w:r>
      <w:r w:rsidR="00705D56" w:rsidRPr="00E863C5">
        <w:t>studijos</w:t>
      </w:r>
      <w:r w:rsidR="00A228C4" w:rsidRPr="00E863C5">
        <w:t>.</w:t>
      </w:r>
    </w:p>
    <w:p w:rsidR="00C83ACF" w:rsidRPr="00E863C5" w:rsidRDefault="00184CEC" w:rsidP="00E863C5">
      <w:pPr>
        <w:shd w:val="clear" w:color="auto" w:fill="CCFF33"/>
        <w:tabs>
          <w:tab w:val="left" w:pos="851"/>
        </w:tabs>
        <w:spacing w:line="360" w:lineRule="auto"/>
        <w:jc w:val="center"/>
        <w:textAlignment w:val="baseline"/>
        <w:rPr>
          <w:b/>
          <w:bCs/>
        </w:rPr>
      </w:pPr>
      <w:r w:rsidRPr="00E863C5">
        <w:rPr>
          <w:b/>
          <w:bCs/>
        </w:rPr>
        <w:t>Panevėžio kolegijos priešistorė</w:t>
      </w:r>
    </w:p>
    <w:p w:rsidR="00C83ACF" w:rsidRPr="00E863C5" w:rsidRDefault="00C83ACF" w:rsidP="00E863C5">
      <w:pPr>
        <w:tabs>
          <w:tab w:val="left" w:pos="851"/>
        </w:tabs>
        <w:spacing w:line="360" w:lineRule="auto"/>
        <w:jc w:val="center"/>
        <w:textAlignment w:val="baseline"/>
        <w:rPr>
          <w:b/>
          <w:bCs/>
        </w:rPr>
      </w:pPr>
    </w:p>
    <w:p w:rsidR="00184CEC" w:rsidRPr="00883B8C" w:rsidRDefault="00184CEC" w:rsidP="00E863C5">
      <w:pPr>
        <w:pStyle w:val="NormalWeb"/>
        <w:tabs>
          <w:tab w:val="left" w:pos="851"/>
        </w:tabs>
        <w:spacing w:before="0" w:beforeAutospacing="0" w:after="0" w:afterAutospacing="0" w:line="360" w:lineRule="auto"/>
        <w:jc w:val="center"/>
        <w:textAlignment w:val="baseline"/>
        <w:rPr>
          <w:rFonts w:ascii="Lucida Sans Unicode" w:hAnsi="Lucida Sans Unicode" w:cs="Lucida Sans Unicode"/>
        </w:rPr>
      </w:pPr>
      <w:r w:rsidRPr="00883B8C">
        <w:rPr>
          <w:rFonts w:ascii="inherit" w:hAnsi="inherit" w:cs="Lucida Sans Unicode"/>
          <w:noProof/>
          <w:bdr w:val="none" w:sz="0" w:space="0" w:color="auto" w:frame="1"/>
        </w:rPr>
        <w:drawing>
          <wp:inline distT="0" distB="0" distL="0" distR="0" wp14:anchorId="7F63CC36" wp14:editId="329E28F5">
            <wp:extent cx="2707767" cy="1105786"/>
            <wp:effectExtent l="19050" t="19050" r="16510" b="18415"/>
            <wp:docPr id="2" name="Picture 2" descr="507x207-images-stories-kolegija-istoriniai_faktai">
              <a:hlinkClick xmlns:a="http://schemas.openxmlformats.org/drawingml/2006/main" r:id="rId10"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7x207-images-stories-kolegija-istoriniai_faktai">
                      <a:hlinkClick r:id="rId10" tgtFrame="&quot;&quot;"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702" cy="1111068"/>
                    </a:xfrm>
                    <a:prstGeom prst="rect">
                      <a:avLst/>
                    </a:prstGeom>
                    <a:noFill/>
                    <a:ln>
                      <a:solidFill>
                        <a:schemeClr val="tx1"/>
                      </a:solidFill>
                    </a:ln>
                  </pic:spPr>
                </pic:pic>
              </a:graphicData>
            </a:graphic>
          </wp:inline>
        </w:drawing>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1727 m</w:t>
      </w:r>
      <w:r w:rsidRPr="00883B8C">
        <w:t>. netoli dabartinių Panevėžio kolegijai priklausančių pastatų Nepriklausomybės a. šiaurinėje dalyje vienuoliai pijorai pastato bažnyčią, vienuolyną ir mokyklą – Panevėžio kolegiją. Tuo metu ji atliko aukštesnės (arba vidurinės) mokyklos funkcijas.</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1832 m.</w:t>
      </w:r>
      <w:r w:rsidRPr="00883B8C">
        <w:rPr>
          <w:rStyle w:val="apple-converted-space"/>
        </w:rPr>
        <w:t> </w:t>
      </w:r>
      <w:r w:rsidRPr="00883B8C">
        <w:t>už 1831 m. sukilimo rėmimą pijorų vienuolynas ir mokykla Panevėžyje uždaromi.</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1840 m</w:t>
      </w:r>
      <w:r w:rsidRPr="00883B8C">
        <w:t>. buvusio pijorų vienuolyno sode (dabar Klaipėdos g.1) pastatomas dviejų aukštų rūmas. Į jį iš Troškūnų perkeliama bajorų mokykla.</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1858 m</w:t>
      </w:r>
      <w:r w:rsidRPr="00883B8C">
        <w:t>. bajorų mokykla perorganizuojama į gimnaziją.</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1865 m</w:t>
      </w:r>
      <w:r w:rsidRPr="00883B8C">
        <w:t>. dėl mokytojų ir mokinių dalyvavimo 1863 m. sukilime mokykla uždaroma.</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1865-1872 m</w:t>
      </w:r>
      <w:r w:rsidRPr="00883B8C">
        <w:t>. buvusiame gimnazijos pastate veikia dviklasė apskrities ir pradžios mokyklos.</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1872 m</w:t>
      </w:r>
      <w:r w:rsidRPr="00883B8C">
        <w:t>. tame pačiame pastate savo veiklą pradeda Panevėžio mokytojų seminarija.</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1915 m</w:t>
      </w:r>
      <w:r w:rsidRPr="00883B8C">
        <w:t>. mokytojų seminarija uždaroma ir su dalimi turto evakuojama į Mstislavlį. Ten tokiu pavadinimu veikia iki 1918 m.</w:t>
      </w:r>
    </w:p>
    <w:p w:rsidR="00184CEC" w:rsidRPr="00883B8C" w:rsidRDefault="00184CEC" w:rsidP="00E863C5">
      <w:pPr>
        <w:pStyle w:val="NormalWeb"/>
        <w:tabs>
          <w:tab w:val="left" w:pos="851"/>
        </w:tabs>
        <w:spacing w:before="0" w:beforeAutospacing="0" w:after="0" w:afterAutospacing="0" w:line="360" w:lineRule="auto"/>
        <w:jc w:val="both"/>
        <w:textAlignment w:val="baseline"/>
      </w:pPr>
      <w:r w:rsidRPr="00883B8C">
        <w:rPr>
          <w:rStyle w:val="Strong"/>
          <w:bdr w:val="none" w:sz="0" w:space="0" w:color="auto" w:frame="1"/>
        </w:rPr>
        <w:t>1921 m</w:t>
      </w:r>
      <w:r w:rsidRPr="00883B8C">
        <w:t>. senajame seminarijos pastate Klaipėdos g.3  vėl įkuriama mokytojų seminarija.</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1936 m</w:t>
      </w:r>
      <w:r w:rsidRPr="00883B8C">
        <w:t>. lietuviškoji mokytojų seminarija, parengusi nepriklausomai Lietuvai daugiausiai pedagogų, antrą kartą uždaroma, jai priklausiusiose patalpose įsikuria amatų mokykla, veikusi iki II pasaulinio karo.</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1944-1949 m.</w:t>
      </w:r>
      <w:r w:rsidRPr="00883B8C">
        <w:rPr>
          <w:rStyle w:val="apple-converted-space"/>
        </w:rPr>
        <w:t> </w:t>
      </w:r>
      <w:r w:rsidRPr="00883B8C">
        <w:t>Klaipėdos g.3 veikia geležinkelininkų mokykla Nr.2</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1949-1951 m</w:t>
      </w:r>
      <w:r w:rsidRPr="00883B8C">
        <w:t>. pastate įkurdinama speciali amatų mokykla.</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Lucida Sans Unicode" w:hAnsi="Lucida Sans Unicode" w:cs="Lucida Sans Unicode"/>
        </w:rPr>
      </w:pPr>
      <w:r w:rsidRPr="00883B8C">
        <w:rPr>
          <w:rStyle w:val="Strong"/>
          <w:bdr w:val="none" w:sz="0" w:space="0" w:color="auto" w:frame="1"/>
        </w:rPr>
        <w:t>1951-1960 m</w:t>
      </w:r>
      <w:r w:rsidRPr="00883B8C">
        <w:t>. pastate veikia Panevėžio žemės ūkio mechanizacijos mokykla Nr.2</w:t>
      </w:r>
    </w:p>
    <w:p w:rsidR="005A409A" w:rsidRPr="00883B8C" w:rsidRDefault="00184CEC" w:rsidP="00E863C5">
      <w:pPr>
        <w:pStyle w:val="NormalWeb"/>
        <w:tabs>
          <w:tab w:val="left" w:pos="851"/>
        </w:tabs>
        <w:spacing w:before="0" w:beforeAutospacing="0" w:after="0" w:afterAutospacing="0" w:line="360" w:lineRule="auto"/>
        <w:jc w:val="both"/>
        <w:textAlignment w:val="baseline"/>
      </w:pPr>
      <w:r w:rsidRPr="00883B8C">
        <w:rPr>
          <w:rStyle w:val="Strong"/>
          <w:bdr w:val="none" w:sz="0" w:space="0" w:color="auto" w:frame="1"/>
        </w:rPr>
        <w:t>1960 m.</w:t>
      </w:r>
      <w:r w:rsidRPr="00883B8C">
        <w:rPr>
          <w:rStyle w:val="apple-converted-space"/>
        </w:rPr>
        <w:t> </w:t>
      </w:r>
      <w:r w:rsidRPr="00883B8C">
        <w:t>pastate veiklą pradeda Panevėžio politechnikumas, vėliau tapęs</w:t>
      </w:r>
      <w:r w:rsidR="005A409A" w:rsidRPr="00883B8C">
        <w:t xml:space="preserve"> aukštesniąja technikos mokykla </w:t>
      </w:r>
    </w:p>
    <w:p w:rsidR="00184CEC" w:rsidRPr="00883B8C" w:rsidRDefault="00184CEC" w:rsidP="00E863C5">
      <w:pPr>
        <w:pStyle w:val="NormalWeb"/>
        <w:tabs>
          <w:tab w:val="left" w:pos="851"/>
        </w:tabs>
        <w:spacing w:before="0" w:beforeAutospacing="0" w:after="0" w:afterAutospacing="0" w:line="360" w:lineRule="auto"/>
        <w:jc w:val="both"/>
        <w:textAlignment w:val="baseline"/>
        <w:rPr>
          <w:rFonts w:ascii="inherit" w:hAnsi="inherit" w:cs="Lucida Sans Unicode"/>
          <w:bdr w:val="none" w:sz="0" w:space="0" w:color="auto" w:frame="1"/>
        </w:rPr>
      </w:pPr>
      <w:r w:rsidRPr="00883B8C">
        <w:rPr>
          <w:b/>
        </w:rPr>
        <w:t>2002 m. rugpjūčio 30 d.,</w:t>
      </w:r>
      <w:r w:rsidRPr="00883B8C">
        <w:t xml:space="preserve"> reorganizavus Panevėžio aukštesniąją technikos mokyklą, Panevėžio Andriaus Domaševičiaus aukštesniąją medicinos mokyklą ir Rokiškio aukštesniąją pedagogikos mokyklą įsteigta Panevėžio kolegija.</w:t>
      </w:r>
      <w:r w:rsidR="005A409A" w:rsidRPr="00883B8C">
        <w:rPr>
          <w:rFonts w:ascii="inherit" w:hAnsi="inherit" w:cs="Lucida Sans Unicode"/>
          <w:bdr w:val="none" w:sz="0" w:space="0" w:color="auto" w:frame="1"/>
        </w:rPr>
        <w:t xml:space="preserve"> </w:t>
      </w:r>
    </w:p>
    <w:p w:rsidR="005A409A" w:rsidRPr="00E863C5" w:rsidRDefault="005A409A" w:rsidP="00E863C5">
      <w:pPr>
        <w:pStyle w:val="NormalWeb"/>
        <w:tabs>
          <w:tab w:val="left" w:pos="851"/>
        </w:tabs>
        <w:spacing w:before="0" w:beforeAutospacing="0" w:after="0" w:afterAutospacing="0" w:line="360" w:lineRule="auto"/>
        <w:jc w:val="center"/>
        <w:textAlignment w:val="baseline"/>
        <w:rPr>
          <w:rFonts w:ascii="Lucida Sans Unicode" w:hAnsi="Lucida Sans Unicode" w:cs="Lucida Sans Unicode"/>
          <w:color w:val="333333"/>
        </w:rPr>
      </w:pPr>
    </w:p>
    <w:p w:rsidR="00DA6503" w:rsidRPr="00BC0598" w:rsidRDefault="002718BE" w:rsidP="00BC0598">
      <w:pPr>
        <w:pStyle w:val="NormalWeb"/>
        <w:tabs>
          <w:tab w:val="left" w:pos="851"/>
        </w:tabs>
        <w:spacing w:before="0" w:beforeAutospacing="0" w:after="0" w:afterAutospacing="0" w:line="360" w:lineRule="auto"/>
        <w:jc w:val="center"/>
        <w:textAlignment w:val="baseline"/>
        <w:rPr>
          <w:rFonts w:ascii="Lucida Sans Unicode" w:hAnsi="Lucida Sans Unicode" w:cs="Lucida Sans Unicode"/>
          <w:color w:val="333333"/>
        </w:rPr>
      </w:pPr>
      <w:r w:rsidRPr="00E863C5">
        <w:rPr>
          <w:rFonts w:ascii="inherit" w:hAnsi="inherit" w:cs="Lucida Sans Unicode"/>
          <w:noProof/>
          <w:color w:val="0000FF"/>
          <w:bdr w:val="none" w:sz="0" w:space="0" w:color="auto" w:frame="1"/>
        </w:rPr>
        <w:lastRenderedPageBreak/>
        <w:drawing>
          <wp:inline distT="0" distB="0" distL="0" distR="0" wp14:anchorId="05CF2303" wp14:editId="767ED41F">
            <wp:extent cx="2613567" cy="1285875"/>
            <wp:effectExtent l="19050" t="19050" r="15875" b="9525"/>
            <wp:docPr id="1" name="Picture 1" descr="VTF_153_resize">
              <a:hlinkClick xmlns:a="http://schemas.openxmlformats.org/drawingml/2006/main" r:id="rId12"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F_153_resize">
                      <a:hlinkClick r:id="rId12" tgtFrame="&quot;&quot;"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785" cy="1290410"/>
                    </a:xfrm>
                    <a:prstGeom prst="rect">
                      <a:avLst/>
                    </a:prstGeom>
                    <a:noFill/>
                    <a:ln>
                      <a:solidFill>
                        <a:schemeClr val="tx1"/>
                      </a:solidFill>
                    </a:ln>
                  </pic:spPr>
                </pic:pic>
              </a:graphicData>
            </a:graphic>
          </wp:inline>
        </w:drawing>
      </w:r>
    </w:p>
    <w:p w:rsidR="00DA6503" w:rsidRPr="00883B8C" w:rsidRDefault="00DA6503" w:rsidP="00E863C5">
      <w:pPr>
        <w:pStyle w:val="Heading2"/>
        <w:shd w:val="clear" w:color="auto" w:fill="CCFF33"/>
        <w:tabs>
          <w:tab w:val="left" w:pos="851"/>
        </w:tabs>
        <w:spacing w:before="0" w:line="360" w:lineRule="auto"/>
        <w:jc w:val="center"/>
        <w:textAlignment w:val="baseline"/>
        <w:rPr>
          <w:rFonts w:ascii="Times New Roman" w:hAnsi="Times New Roman" w:cs="Times New Roman"/>
          <w:color w:val="auto"/>
          <w:sz w:val="24"/>
          <w:szCs w:val="24"/>
        </w:rPr>
      </w:pPr>
      <w:bookmarkStart w:id="1" w:name="_Toc433968102"/>
      <w:r w:rsidRPr="00883B8C">
        <w:rPr>
          <w:rStyle w:val="Strong"/>
          <w:rFonts w:ascii="Times New Roman" w:hAnsi="Times New Roman" w:cs="Times New Roman"/>
          <w:b/>
          <w:bCs/>
          <w:color w:val="auto"/>
          <w:sz w:val="24"/>
          <w:szCs w:val="24"/>
          <w:bdr w:val="none" w:sz="0" w:space="0" w:color="auto" w:frame="1"/>
        </w:rPr>
        <w:t>Kolegijos vizija</w:t>
      </w:r>
      <w:bookmarkEnd w:id="1"/>
    </w:p>
    <w:p w:rsidR="00883B8C" w:rsidRPr="00BC0598" w:rsidRDefault="00883B8C" w:rsidP="00BC0598">
      <w:pPr>
        <w:pStyle w:val="NormalWeb"/>
        <w:tabs>
          <w:tab w:val="left" w:pos="851"/>
        </w:tabs>
        <w:spacing w:before="0" w:beforeAutospacing="0" w:after="0" w:afterAutospacing="0" w:line="360" w:lineRule="auto"/>
        <w:jc w:val="both"/>
        <w:textAlignment w:val="baseline"/>
        <w:rPr>
          <w:color w:val="000000"/>
        </w:rPr>
      </w:pPr>
      <w:r>
        <w:rPr>
          <w:color w:val="333333"/>
        </w:rPr>
        <w:tab/>
      </w:r>
      <w:r w:rsidR="00DA6503" w:rsidRPr="00E863C5">
        <w:rPr>
          <w:color w:val="000000"/>
        </w:rPr>
        <w:t>Inovatyvi, aktyvi ir patraukli Lietuvos ir užsienio studentams bei partneriams aukštoji mokykla, pripažinta lyderė telkiant visuomenę ir ūkio subjektus kurti studijų, verslo ir mokslo sinergijas Panevėžio regiono ir šalies pažangai užtikrinti.</w:t>
      </w:r>
    </w:p>
    <w:p w:rsidR="005A409A" w:rsidRPr="00BC0598" w:rsidRDefault="00DA6503" w:rsidP="00BC0598">
      <w:pPr>
        <w:pStyle w:val="Heading2"/>
        <w:shd w:val="clear" w:color="auto" w:fill="CCFF33"/>
        <w:tabs>
          <w:tab w:val="left" w:pos="851"/>
        </w:tabs>
        <w:spacing w:before="0" w:line="360" w:lineRule="auto"/>
        <w:jc w:val="center"/>
        <w:textAlignment w:val="baseline"/>
        <w:rPr>
          <w:rFonts w:ascii="Times New Roman" w:hAnsi="Times New Roman" w:cs="Times New Roman"/>
          <w:color w:val="auto"/>
          <w:sz w:val="24"/>
          <w:szCs w:val="24"/>
          <w:bdr w:val="none" w:sz="0" w:space="0" w:color="auto" w:frame="1"/>
        </w:rPr>
      </w:pPr>
      <w:bookmarkStart w:id="2" w:name="_Toc433968103"/>
      <w:r w:rsidRPr="00883B8C">
        <w:rPr>
          <w:rStyle w:val="Strong"/>
          <w:rFonts w:ascii="Times New Roman" w:hAnsi="Times New Roman" w:cs="Times New Roman"/>
          <w:b/>
          <w:bCs/>
          <w:color w:val="auto"/>
          <w:sz w:val="24"/>
          <w:szCs w:val="24"/>
          <w:bdr w:val="none" w:sz="0" w:space="0" w:color="auto" w:frame="1"/>
        </w:rPr>
        <w:t>Kolegijos misija</w:t>
      </w:r>
      <w:bookmarkEnd w:id="2"/>
    </w:p>
    <w:p w:rsidR="00883B8C" w:rsidRPr="00BC0598" w:rsidRDefault="00883B8C" w:rsidP="00BC0598">
      <w:pPr>
        <w:pStyle w:val="NormalWeb"/>
        <w:tabs>
          <w:tab w:val="left" w:pos="851"/>
        </w:tabs>
        <w:spacing w:before="0" w:beforeAutospacing="0" w:after="0" w:afterAutospacing="0" w:line="360" w:lineRule="auto"/>
        <w:jc w:val="both"/>
        <w:textAlignment w:val="baseline"/>
        <w:rPr>
          <w:color w:val="000000"/>
        </w:rPr>
      </w:pPr>
      <w:r>
        <w:rPr>
          <w:color w:val="000000"/>
        </w:rPr>
        <w:tab/>
      </w:r>
      <w:r w:rsidR="00DA6503" w:rsidRPr="00E863C5">
        <w:rPr>
          <w:color w:val="000000"/>
        </w:rPr>
        <w:t>Vykdyti mokslo žiniomis ir praktika grįstas aukštojo mokslo studijas, kurios suteikia studentams šiuolaikines kompetencijas, turinčias ekonominę ir socialinę vertę sumanioje visuomenėje, lemiančias sėkmingą jų profesinę karjerą. Skatinti Panevėžio regiono gyventojus mokytis visą gyvenimą, telkti regiono potencialą kartu plėtoti su mokslu ir studijomis susijusią veiklą, teigiamai veikiančią jo ir visos šalies raidą.</w:t>
      </w:r>
    </w:p>
    <w:p w:rsidR="00DA6503" w:rsidRPr="00883B8C" w:rsidRDefault="00DA6503" w:rsidP="00E863C5">
      <w:pPr>
        <w:pStyle w:val="Heading2"/>
        <w:shd w:val="clear" w:color="auto" w:fill="CCFF33"/>
        <w:tabs>
          <w:tab w:val="left" w:pos="851"/>
        </w:tabs>
        <w:spacing w:before="0" w:line="360" w:lineRule="auto"/>
        <w:jc w:val="center"/>
        <w:textAlignment w:val="baseline"/>
        <w:rPr>
          <w:rFonts w:ascii="Times New Roman" w:hAnsi="Times New Roman" w:cs="Times New Roman"/>
          <w:color w:val="auto"/>
          <w:sz w:val="24"/>
          <w:szCs w:val="24"/>
        </w:rPr>
      </w:pPr>
      <w:bookmarkStart w:id="3" w:name="_Toc433968104"/>
      <w:r w:rsidRPr="00883B8C">
        <w:rPr>
          <w:rStyle w:val="Strong"/>
          <w:rFonts w:ascii="Times New Roman" w:hAnsi="Times New Roman" w:cs="Times New Roman"/>
          <w:b/>
          <w:bCs/>
          <w:color w:val="auto"/>
          <w:sz w:val="24"/>
          <w:szCs w:val="24"/>
          <w:bdr w:val="none" w:sz="0" w:space="0" w:color="auto" w:frame="1"/>
        </w:rPr>
        <w:t>Veiklos tikslai</w:t>
      </w:r>
      <w:bookmarkEnd w:id="3"/>
    </w:p>
    <w:p w:rsidR="00DA6503" w:rsidRPr="00883B8C" w:rsidRDefault="00DA6503" w:rsidP="00BC0598">
      <w:pPr>
        <w:numPr>
          <w:ilvl w:val="0"/>
          <w:numId w:val="34"/>
        </w:numPr>
        <w:tabs>
          <w:tab w:val="left" w:pos="851"/>
          <w:tab w:val="left" w:pos="1134"/>
        </w:tabs>
        <w:spacing w:line="360" w:lineRule="auto"/>
        <w:ind w:left="0" w:firstLine="851"/>
        <w:jc w:val="both"/>
        <w:textAlignment w:val="baseline"/>
      </w:pPr>
      <w:r w:rsidRPr="00883B8C">
        <w:t>vykdyti studijas, teikiančias asmeniui aukštąjį koleginį išsilavinimą ir aukštojo mokslo kvalifikaciją, tenkinančias Lietuvos valstybės, visuomenės ir ūkio reikmes, atitinkančias mokslo ir naujausių technologijų lygį; </w:t>
      </w:r>
    </w:p>
    <w:p w:rsidR="00DA6503" w:rsidRPr="00883B8C" w:rsidRDefault="00DA6503" w:rsidP="00883B8C">
      <w:pPr>
        <w:numPr>
          <w:ilvl w:val="0"/>
          <w:numId w:val="34"/>
        </w:numPr>
        <w:tabs>
          <w:tab w:val="left" w:pos="851"/>
          <w:tab w:val="left" w:pos="1134"/>
        </w:tabs>
        <w:spacing w:before="100" w:beforeAutospacing="1" w:after="100" w:afterAutospacing="1" w:line="360" w:lineRule="auto"/>
        <w:ind w:left="0" w:firstLine="851"/>
        <w:jc w:val="both"/>
        <w:textAlignment w:val="baseline"/>
      </w:pPr>
      <w:r w:rsidRPr="00883B8C">
        <w:t>plėtoti regionui reikalingus taikomuosius mokslinius tyrimus, konsultuoti vietos valdžios ir ūkio subjektus; </w:t>
      </w:r>
    </w:p>
    <w:p w:rsidR="00883B8C" w:rsidRDefault="00DA6503" w:rsidP="00BC0598">
      <w:pPr>
        <w:numPr>
          <w:ilvl w:val="0"/>
          <w:numId w:val="34"/>
        </w:numPr>
        <w:tabs>
          <w:tab w:val="left" w:pos="851"/>
          <w:tab w:val="left" w:pos="1134"/>
        </w:tabs>
        <w:spacing w:line="360" w:lineRule="auto"/>
        <w:ind w:left="0" w:firstLine="851"/>
        <w:jc w:val="both"/>
        <w:textAlignment w:val="baseline"/>
      </w:pPr>
      <w:r w:rsidRPr="00883B8C">
        <w:t>ugdyti švietimui ir kultūrai imlią visuomenę, gebančią dirbti sparčios technologijų kaitos sąlygomis. </w:t>
      </w:r>
    </w:p>
    <w:p w:rsidR="00C83ACF" w:rsidRPr="00883B8C" w:rsidRDefault="00DA6503" w:rsidP="00E863C5">
      <w:pPr>
        <w:pStyle w:val="Heading2"/>
        <w:shd w:val="clear" w:color="auto" w:fill="CCFF33"/>
        <w:tabs>
          <w:tab w:val="left" w:pos="851"/>
        </w:tabs>
        <w:spacing w:before="0" w:line="360" w:lineRule="auto"/>
        <w:jc w:val="center"/>
        <w:textAlignment w:val="baseline"/>
        <w:rPr>
          <w:rFonts w:ascii="Times New Roman" w:hAnsi="Times New Roman" w:cs="Times New Roman"/>
          <w:color w:val="auto"/>
          <w:sz w:val="24"/>
          <w:szCs w:val="24"/>
        </w:rPr>
      </w:pPr>
      <w:bookmarkStart w:id="4" w:name="_Toc433968105"/>
      <w:r w:rsidRPr="00883B8C">
        <w:rPr>
          <w:rStyle w:val="Strong"/>
          <w:rFonts w:ascii="Times New Roman" w:hAnsi="Times New Roman" w:cs="Times New Roman"/>
          <w:b/>
          <w:bCs/>
          <w:color w:val="auto"/>
          <w:sz w:val="24"/>
          <w:szCs w:val="24"/>
          <w:bdr w:val="none" w:sz="0" w:space="0" w:color="auto" w:frame="1"/>
        </w:rPr>
        <w:t>Vertybės</w:t>
      </w:r>
      <w:bookmarkEnd w:id="4"/>
    </w:p>
    <w:p w:rsidR="00883B8C" w:rsidRDefault="00DA6503" w:rsidP="00883B8C">
      <w:pPr>
        <w:pStyle w:val="NormalWeb"/>
        <w:tabs>
          <w:tab w:val="left" w:pos="851"/>
        </w:tabs>
        <w:spacing w:before="0" w:beforeAutospacing="0" w:after="0" w:afterAutospacing="0" w:line="360" w:lineRule="auto"/>
        <w:jc w:val="both"/>
        <w:textAlignment w:val="baseline"/>
      </w:pPr>
      <w:r w:rsidRPr="00883B8C">
        <w:rPr>
          <w:b/>
        </w:rPr>
        <w:t>Atsakingumas</w:t>
      </w:r>
      <w:r w:rsidRPr="00883B8C">
        <w:t xml:space="preserve"> – kiekvienas  atsakingas už asmeniniu</w:t>
      </w:r>
      <w:r w:rsidR="00883B8C">
        <w:t xml:space="preserve">s rezultatus ir indėlį į bendrą </w:t>
      </w:r>
      <w:r w:rsidRPr="00883B8C">
        <w:t>kolegijos veiklą.</w:t>
      </w:r>
      <w:r w:rsidR="00883B8C">
        <w:t xml:space="preserve">  </w:t>
      </w:r>
    </w:p>
    <w:p w:rsidR="00883B8C" w:rsidRDefault="00DA6503" w:rsidP="00883B8C">
      <w:pPr>
        <w:pStyle w:val="NormalWeb"/>
        <w:tabs>
          <w:tab w:val="left" w:pos="851"/>
        </w:tabs>
        <w:spacing w:before="0" w:beforeAutospacing="0" w:after="0" w:afterAutospacing="0" w:line="360" w:lineRule="auto"/>
        <w:jc w:val="both"/>
        <w:textAlignment w:val="baseline"/>
      </w:pPr>
      <w:r w:rsidRPr="00883B8C">
        <w:t>Bendruomenė – už aktyvų dalyvavimą Lietuvos mokslo, socialinėje, kultūros plėtroje.</w:t>
      </w:r>
      <w:r w:rsidRPr="00883B8C">
        <w:br/>
      </w:r>
      <w:r w:rsidRPr="00883B8C">
        <w:rPr>
          <w:b/>
        </w:rPr>
        <w:t xml:space="preserve">Pagarba </w:t>
      </w:r>
      <w:r w:rsidRPr="00883B8C">
        <w:t>– abipusis supratimas, tolerancija, orus bendradarbiavimas siekiant bendrų rezultatų.</w:t>
      </w:r>
      <w:r w:rsidRPr="00883B8C">
        <w:br/>
      </w:r>
      <w:r w:rsidRPr="00883B8C">
        <w:rPr>
          <w:b/>
        </w:rPr>
        <w:t>Sąžiningumas</w:t>
      </w:r>
      <w:r w:rsidR="00EA6BCA" w:rsidRPr="00883B8C">
        <w:t xml:space="preserve"> – </w:t>
      </w:r>
      <w:r w:rsidRPr="00883B8C">
        <w:t>veikla ir elgesys grįstas visuotinai priimtinomis moralės normomis: tiesos sakymu, garbingumu, etišku elgesiu kitų asmenų atžvilgiu.</w:t>
      </w:r>
    </w:p>
    <w:p w:rsidR="00883B8C" w:rsidRDefault="00DA6503" w:rsidP="00883B8C">
      <w:pPr>
        <w:pStyle w:val="NormalWeb"/>
        <w:tabs>
          <w:tab w:val="left" w:pos="851"/>
        </w:tabs>
        <w:spacing w:before="0" w:beforeAutospacing="0" w:after="0" w:afterAutospacing="0" w:line="360" w:lineRule="auto"/>
        <w:jc w:val="both"/>
        <w:textAlignment w:val="baseline"/>
      </w:pPr>
      <w:r w:rsidRPr="00883B8C">
        <w:rPr>
          <w:b/>
        </w:rPr>
        <w:t>Teisingumas</w:t>
      </w:r>
      <w:r w:rsidRPr="00883B8C">
        <w:t xml:space="preserve"> – tiesos siekimas, bendras sutarimas dėl vertybinių prioritetų, kurių pagrindu realizuojami kolegijos tikslai.</w:t>
      </w:r>
    </w:p>
    <w:p w:rsidR="00DA6503" w:rsidRPr="00883B8C" w:rsidRDefault="00DA6503" w:rsidP="00883B8C">
      <w:pPr>
        <w:pStyle w:val="NormalWeb"/>
        <w:tabs>
          <w:tab w:val="left" w:pos="851"/>
        </w:tabs>
        <w:spacing w:before="0" w:beforeAutospacing="0" w:after="0" w:afterAutospacing="0" w:line="360" w:lineRule="auto"/>
        <w:jc w:val="both"/>
        <w:textAlignment w:val="baseline"/>
      </w:pPr>
      <w:r w:rsidRPr="00883B8C">
        <w:rPr>
          <w:b/>
        </w:rPr>
        <w:t>Bendruomeniškumas</w:t>
      </w:r>
      <w:r w:rsidRPr="00883B8C">
        <w:t xml:space="preserve"> – tarpusavio supratimas, draugiškos aplinkos puoselėjimas bendroje veikloje.</w:t>
      </w:r>
    </w:p>
    <w:p w:rsidR="0072771E" w:rsidRPr="00BC0598" w:rsidRDefault="00DA6503" w:rsidP="00E863C5">
      <w:pPr>
        <w:pStyle w:val="pavadinimas1"/>
        <w:tabs>
          <w:tab w:val="left" w:pos="851"/>
        </w:tabs>
        <w:spacing w:before="0" w:beforeAutospacing="0" w:after="0" w:afterAutospacing="0" w:line="360" w:lineRule="auto"/>
        <w:jc w:val="both"/>
      </w:pPr>
      <w:r w:rsidRPr="00883B8C">
        <w:rPr>
          <w:b/>
          <w:shd w:val="clear" w:color="auto" w:fill="FFFFFF" w:themeFill="background1"/>
        </w:rPr>
        <w:t>Kūrybiškumas</w:t>
      </w:r>
      <w:r w:rsidRPr="00883B8C">
        <w:rPr>
          <w:shd w:val="clear" w:color="auto" w:fill="FFFFFF" w:themeFill="background1"/>
        </w:rPr>
        <w:t xml:space="preserve"> – laisvai mąstančių, iniciatyvių, imlių naujovėms</w:t>
      </w:r>
      <w:r w:rsidR="002718BE" w:rsidRPr="00883B8C">
        <w:rPr>
          <w:shd w:val="clear" w:color="auto" w:fill="FFFFFF" w:themeFill="background1"/>
        </w:rPr>
        <w:t xml:space="preserve"> asmenybių </w:t>
      </w:r>
      <w:r w:rsidR="002718BE" w:rsidRPr="00BC0598">
        <w:rPr>
          <w:shd w:val="clear" w:color="auto" w:fill="FFFFFF" w:themeFill="background1"/>
        </w:rPr>
        <w:t>ugdymas ir ugdyma</w:t>
      </w:r>
      <w:r w:rsidR="00BC0598" w:rsidRPr="00BC0598">
        <w:rPr>
          <w:shd w:val="clear" w:color="auto" w:fill="FFFFFF" w:themeFill="background1"/>
        </w:rPr>
        <w:t>sis.</w:t>
      </w:r>
    </w:p>
    <w:p w:rsidR="00696366" w:rsidRPr="00E863C5" w:rsidRDefault="0072771E" w:rsidP="00E863C5">
      <w:pPr>
        <w:tabs>
          <w:tab w:val="left" w:pos="851"/>
        </w:tabs>
        <w:rPr>
          <w:i/>
        </w:rPr>
      </w:pPr>
      <w:r w:rsidRPr="00E863C5">
        <w:rPr>
          <w:noProof/>
        </w:rPr>
        <w:lastRenderedPageBreak/>
        <w:drawing>
          <wp:inline distT="0" distB="0" distL="0" distR="0" wp14:anchorId="09E71848" wp14:editId="019B29F3">
            <wp:extent cx="1581150" cy="2101528"/>
            <wp:effectExtent l="19050" t="19050" r="1905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7835" cy="2110413"/>
                    </a:xfrm>
                    <a:prstGeom prst="rect">
                      <a:avLst/>
                    </a:prstGeom>
                    <a:noFill/>
                    <a:ln>
                      <a:solidFill>
                        <a:schemeClr val="tx1"/>
                      </a:solidFill>
                    </a:ln>
                  </pic:spPr>
                </pic:pic>
              </a:graphicData>
            </a:graphic>
          </wp:inline>
        </w:drawing>
      </w:r>
      <w:r w:rsidR="00696366" w:rsidRPr="00E863C5">
        <w:rPr>
          <w:i/>
        </w:rPr>
        <w:t xml:space="preserve">         „Esame  reikalingi savo miestui ir regionui“</w:t>
      </w:r>
    </w:p>
    <w:p w:rsidR="00696366" w:rsidRPr="00E863C5" w:rsidRDefault="00696366" w:rsidP="00883B8C">
      <w:pPr>
        <w:tabs>
          <w:tab w:val="left" w:pos="851"/>
        </w:tabs>
        <w:rPr>
          <w:i/>
        </w:rPr>
      </w:pPr>
    </w:p>
    <w:p w:rsidR="004347A0" w:rsidRPr="00BC0598" w:rsidRDefault="004347A0" w:rsidP="00883B8C">
      <w:pPr>
        <w:pStyle w:val="Heading1"/>
        <w:tabs>
          <w:tab w:val="left" w:pos="851"/>
        </w:tabs>
        <w:spacing w:before="0" w:line="360" w:lineRule="auto"/>
        <w:jc w:val="center"/>
        <w:rPr>
          <w:rFonts w:cs="Times New Roman"/>
          <w:i w:val="0"/>
        </w:rPr>
      </w:pPr>
      <w:bookmarkStart w:id="5" w:name="_Toc433968106"/>
      <w:r w:rsidRPr="00BC0598">
        <w:rPr>
          <w:rFonts w:cs="Times New Roman"/>
          <w:i w:val="0"/>
        </w:rPr>
        <w:t>VADOVO ŽODIS</w:t>
      </w:r>
      <w:bookmarkEnd w:id="5"/>
    </w:p>
    <w:p w:rsidR="00804217" w:rsidRPr="00E863C5" w:rsidRDefault="00136CC3" w:rsidP="00BC0598">
      <w:pPr>
        <w:tabs>
          <w:tab w:val="left" w:pos="851"/>
        </w:tabs>
        <w:spacing w:line="360" w:lineRule="auto"/>
        <w:jc w:val="both"/>
        <w:rPr>
          <w:color w:val="000000"/>
        </w:rPr>
      </w:pPr>
      <w:r w:rsidRPr="00E863C5">
        <w:t xml:space="preserve"> </w:t>
      </w:r>
      <w:r w:rsidR="00BC0598">
        <w:t xml:space="preserve">  </w:t>
      </w:r>
      <w:r w:rsidR="00883B8C">
        <w:tab/>
      </w:r>
      <w:r w:rsidR="002F0474" w:rsidRPr="00E863C5">
        <w:t>Panevėžio kolegija – gausi studentų, dėstytojų, darbuotojų, socialinių partnerių bei absolventų bendruomenė, kurią jungia siekis dalintis žiniomis ir patirtimi bei tarnauti visuomenei.</w:t>
      </w:r>
      <w:r w:rsidR="00804217" w:rsidRPr="00E863C5">
        <w:rPr>
          <w:rFonts w:ascii="Arial" w:hAnsi="Arial" w:cs="Arial"/>
          <w:sz w:val="27"/>
          <w:szCs w:val="27"/>
        </w:rPr>
        <w:t xml:space="preserve"> </w:t>
      </w:r>
      <w:r w:rsidR="00804217" w:rsidRPr="00E863C5">
        <w:t xml:space="preserve">Vadovaudamiesi savo vizija –nuosekliai siekiame būti inovatyvia, </w:t>
      </w:r>
      <w:r w:rsidR="00334E7E" w:rsidRPr="00E863C5">
        <w:rPr>
          <w:color w:val="000000"/>
        </w:rPr>
        <w:t>aktyvia ir patrauklia Lietuvos ir užsienio studentams bei partneriams aukštoji mokykla.</w:t>
      </w:r>
    </w:p>
    <w:p w:rsidR="002718BE" w:rsidRPr="00E863C5" w:rsidRDefault="002F0474" w:rsidP="00E863C5">
      <w:pPr>
        <w:pStyle w:val="Default"/>
        <w:tabs>
          <w:tab w:val="left" w:pos="851"/>
        </w:tabs>
        <w:spacing w:line="360" w:lineRule="auto"/>
        <w:jc w:val="both"/>
        <w:rPr>
          <w:rFonts w:ascii="Times New Roman" w:hAnsi="Times New Roman" w:cs="Times New Roman"/>
          <w:color w:val="auto"/>
        </w:rPr>
      </w:pPr>
      <w:r w:rsidRPr="00E863C5">
        <w:rPr>
          <w:rFonts w:ascii="Times New Roman" w:hAnsi="Times New Roman" w:cs="Times New Roman"/>
          <w:color w:val="auto"/>
        </w:rPr>
        <w:t xml:space="preserve"> </w:t>
      </w:r>
      <w:r w:rsidR="00BD7A10" w:rsidRPr="00E863C5">
        <w:rPr>
          <w:rFonts w:ascii="Times New Roman" w:hAnsi="Times New Roman" w:cs="Times New Roman"/>
          <w:color w:val="auto"/>
        </w:rPr>
        <w:t xml:space="preserve">          </w:t>
      </w:r>
      <w:r w:rsidR="00883B8C">
        <w:rPr>
          <w:rFonts w:ascii="Times New Roman" w:hAnsi="Times New Roman" w:cs="Times New Roman"/>
          <w:color w:val="auto"/>
        </w:rPr>
        <w:tab/>
      </w:r>
      <w:r w:rsidRPr="00E863C5">
        <w:rPr>
          <w:rFonts w:ascii="Times New Roman" w:hAnsi="Times New Roman" w:cs="Times New Roman"/>
          <w:color w:val="auto"/>
        </w:rPr>
        <w:t>Esame tarptautinių ekspertų įvertinta ir akredituota valstybinė aukštoji mokykla, sėkmingai tęsianti susibūrusių į Panevėžio kolegiją įvairių studijų institucijų ilgametę patirtį, plėtojanti organizacijos kultūrą, vert</w:t>
      </w:r>
      <w:r w:rsidR="008B7E26" w:rsidRPr="00E863C5">
        <w:rPr>
          <w:rFonts w:ascii="Times New Roman" w:hAnsi="Times New Roman" w:cs="Times New Roman"/>
          <w:color w:val="auto"/>
        </w:rPr>
        <w:t xml:space="preserve">ybes bei tradicijas. </w:t>
      </w:r>
    </w:p>
    <w:p w:rsidR="002446DE" w:rsidRPr="00E863C5" w:rsidRDefault="00BD7A10" w:rsidP="00E863C5">
      <w:pPr>
        <w:pStyle w:val="Default"/>
        <w:tabs>
          <w:tab w:val="left" w:pos="851"/>
        </w:tabs>
        <w:spacing w:line="360" w:lineRule="auto"/>
        <w:jc w:val="both"/>
        <w:rPr>
          <w:rFonts w:ascii="Times New Roman" w:hAnsi="Times New Roman" w:cs="Times New Roman"/>
        </w:rPr>
      </w:pPr>
      <w:r w:rsidRPr="00E863C5">
        <w:rPr>
          <w:rFonts w:ascii="Times New Roman" w:hAnsi="Times New Roman" w:cs="Times New Roman"/>
          <w:color w:val="auto"/>
        </w:rPr>
        <w:t xml:space="preserve">          </w:t>
      </w:r>
      <w:r w:rsidR="00883B8C">
        <w:rPr>
          <w:rFonts w:ascii="Times New Roman" w:hAnsi="Times New Roman" w:cs="Times New Roman"/>
          <w:color w:val="auto"/>
        </w:rPr>
        <w:tab/>
      </w:r>
      <w:r w:rsidR="008B7E26" w:rsidRPr="00E863C5">
        <w:rPr>
          <w:rFonts w:ascii="Times New Roman" w:hAnsi="Times New Roman" w:cs="Times New Roman"/>
        </w:rPr>
        <w:t>K</w:t>
      </w:r>
      <w:r w:rsidR="004347A0" w:rsidRPr="00E863C5">
        <w:rPr>
          <w:rFonts w:ascii="Times New Roman" w:hAnsi="Times New Roman" w:cs="Times New Roman"/>
        </w:rPr>
        <w:t>olegija laikosi Pasaulinio susitarimo (Global Compact) principų Žmogaus teisių, Darbuotojų teisių, Aplinkos apsaugos ir Kovos su korupcija srityse.</w:t>
      </w:r>
      <w:r w:rsidR="00136CC3" w:rsidRPr="00E863C5">
        <w:rPr>
          <w:rFonts w:ascii="Times New Roman" w:hAnsi="Times New Roman" w:cs="Times New Roman"/>
        </w:rPr>
        <w:t xml:space="preserve"> </w:t>
      </w:r>
      <w:r w:rsidR="004347A0" w:rsidRPr="00E863C5">
        <w:rPr>
          <w:rFonts w:ascii="Times New Roman" w:hAnsi="Times New Roman" w:cs="Times New Roman"/>
        </w:rPr>
        <w:t xml:space="preserve"> Pirmoje pažangos ataskaitoje aprašome veiklas, kuriomis siekiam</w:t>
      </w:r>
      <w:r w:rsidR="00F93A91" w:rsidRPr="00E863C5">
        <w:rPr>
          <w:rFonts w:ascii="Times New Roman" w:hAnsi="Times New Roman" w:cs="Times New Roman"/>
        </w:rPr>
        <w:t xml:space="preserve">e, jog pagrindiniai Pasaulinio </w:t>
      </w:r>
      <w:r w:rsidR="004347A0" w:rsidRPr="00E863C5">
        <w:rPr>
          <w:rFonts w:ascii="Times New Roman" w:hAnsi="Times New Roman" w:cs="Times New Roman"/>
        </w:rPr>
        <w:t xml:space="preserve">susitarimo principai </w:t>
      </w:r>
      <w:r w:rsidR="006E3DB6" w:rsidRPr="00E863C5">
        <w:rPr>
          <w:rFonts w:ascii="Times New Roman" w:hAnsi="Times New Roman" w:cs="Times New Roman"/>
        </w:rPr>
        <w:t>taptų mūsų organizacijos</w:t>
      </w:r>
      <w:r w:rsidR="004347A0" w:rsidRPr="00E863C5">
        <w:rPr>
          <w:rFonts w:ascii="Times New Roman" w:hAnsi="Times New Roman" w:cs="Times New Roman"/>
        </w:rPr>
        <w:t xml:space="preserve"> kultūros ir kasdienio darbo dalimi.</w:t>
      </w:r>
      <w:r w:rsidR="00130C42" w:rsidRPr="00E863C5">
        <w:rPr>
          <w:rFonts w:ascii="Times New Roman" w:hAnsi="Times New Roman" w:cs="Times New Roman"/>
        </w:rPr>
        <w:t xml:space="preserve"> Siekiame ugdyti darbuotojų, studentų, partnerių, tiekėjų ir visuomenės aplinkosauginį sąmoningumą, dalyvaujame ir patys organizuojame aplinkosaugines iniciatyvas, skatiname darnių inovacijų plėtrą. Kolegija pasisako už lygias teises ir siekia jas užtikrinti darbo aplinkoje, laikydamiesi diskriminacijos pagal amžių, lytį, kilmę ir įsitikinimus draudimo.</w:t>
      </w:r>
      <w:r w:rsidR="00434766" w:rsidRPr="00E863C5">
        <w:rPr>
          <w:rFonts w:ascii="Times New Roman" w:hAnsi="Times New Roman" w:cs="Times New Roman"/>
        </w:rPr>
        <w:t xml:space="preserve"> </w:t>
      </w:r>
      <w:r w:rsidR="00130C42" w:rsidRPr="00E863C5">
        <w:rPr>
          <w:rFonts w:ascii="Times New Roman" w:hAnsi="Times New Roman" w:cs="Times New Roman"/>
        </w:rPr>
        <w:t xml:space="preserve">Skatiname antikorupciją tiek organizacijos viduje, supažindindami darbuotojus </w:t>
      </w:r>
      <w:r w:rsidR="006D1DB1" w:rsidRPr="00E863C5">
        <w:rPr>
          <w:rFonts w:ascii="Times New Roman" w:hAnsi="Times New Roman" w:cs="Times New Roman"/>
        </w:rPr>
        <w:t xml:space="preserve">ir </w:t>
      </w:r>
      <w:r w:rsidR="00130C42" w:rsidRPr="00E863C5">
        <w:rPr>
          <w:rFonts w:ascii="Times New Roman" w:hAnsi="Times New Roman" w:cs="Times New Roman"/>
        </w:rPr>
        <w:t>s</w:t>
      </w:r>
      <w:r w:rsidR="006D1DB1" w:rsidRPr="00E863C5">
        <w:rPr>
          <w:rFonts w:ascii="Times New Roman" w:hAnsi="Times New Roman" w:cs="Times New Roman"/>
        </w:rPr>
        <w:t>t</w:t>
      </w:r>
      <w:r w:rsidR="00130C42" w:rsidRPr="00E863C5">
        <w:rPr>
          <w:rFonts w:ascii="Times New Roman" w:hAnsi="Times New Roman" w:cs="Times New Roman"/>
        </w:rPr>
        <w:t>u</w:t>
      </w:r>
      <w:r w:rsidR="006D1DB1" w:rsidRPr="00E863C5">
        <w:rPr>
          <w:rFonts w:ascii="Times New Roman" w:hAnsi="Times New Roman" w:cs="Times New Roman"/>
        </w:rPr>
        <w:t>dentus su</w:t>
      </w:r>
      <w:r w:rsidR="00130C42" w:rsidRPr="00E863C5">
        <w:rPr>
          <w:rFonts w:ascii="Times New Roman" w:hAnsi="Times New Roman" w:cs="Times New Roman"/>
        </w:rPr>
        <w:t xml:space="preserve"> sąžiningo</w:t>
      </w:r>
      <w:r w:rsidR="0079240F" w:rsidRPr="00E863C5">
        <w:rPr>
          <w:rFonts w:ascii="Times New Roman" w:hAnsi="Times New Roman" w:cs="Times New Roman"/>
        </w:rPr>
        <w:t>s</w:t>
      </w:r>
      <w:r w:rsidR="00130C42" w:rsidRPr="00E863C5">
        <w:rPr>
          <w:rFonts w:ascii="Times New Roman" w:hAnsi="Times New Roman" w:cs="Times New Roman"/>
        </w:rPr>
        <w:t xml:space="preserve"> </w:t>
      </w:r>
      <w:r w:rsidR="0079240F" w:rsidRPr="00E863C5">
        <w:rPr>
          <w:rFonts w:ascii="Times New Roman" w:hAnsi="Times New Roman" w:cs="Times New Roman"/>
        </w:rPr>
        <w:t>veiklos</w:t>
      </w:r>
      <w:r w:rsidR="00130C42" w:rsidRPr="00E863C5">
        <w:rPr>
          <w:rFonts w:ascii="Times New Roman" w:hAnsi="Times New Roman" w:cs="Times New Roman"/>
        </w:rPr>
        <w:t xml:space="preserve"> principais ir etikos normomis, tiek išorėje – skatindami sąžiningą ir skaidrų bendravimą su valstybės institucijomis bei remdami organizacijas, ku</w:t>
      </w:r>
      <w:r w:rsidR="008B7E26" w:rsidRPr="00E863C5">
        <w:rPr>
          <w:rFonts w:ascii="Times New Roman" w:hAnsi="Times New Roman" w:cs="Times New Roman"/>
        </w:rPr>
        <w:t>rios Lietuvoje skatina social</w:t>
      </w:r>
      <w:r w:rsidR="00ED1DF3" w:rsidRPr="00E863C5">
        <w:rPr>
          <w:rFonts w:ascii="Times New Roman" w:hAnsi="Times New Roman" w:cs="Times New Roman"/>
        </w:rPr>
        <w:t>inę atsakomybę</w:t>
      </w:r>
      <w:r w:rsidR="00130C42" w:rsidRPr="00E863C5">
        <w:rPr>
          <w:rFonts w:ascii="Times New Roman" w:hAnsi="Times New Roman" w:cs="Times New Roman"/>
        </w:rPr>
        <w:t>.</w:t>
      </w:r>
      <w:r w:rsidR="00E50EA2" w:rsidRPr="00E863C5">
        <w:rPr>
          <w:rFonts w:ascii="Times New Roman" w:hAnsi="Times New Roman" w:cs="Times New Roman"/>
        </w:rPr>
        <w:t xml:space="preserve"> </w:t>
      </w:r>
      <w:r w:rsidR="00883B8C">
        <w:rPr>
          <w:rFonts w:ascii="Times New Roman" w:hAnsi="Times New Roman" w:cs="Times New Roman"/>
        </w:rPr>
        <w:t>Didžiuojamės, kad</w:t>
      </w:r>
      <w:r w:rsidR="00E53DD2" w:rsidRPr="00E863C5">
        <w:rPr>
          <w:rFonts w:ascii="Times New Roman" w:hAnsi="Times New Roman" w:cs="Times New Roman"/>
        </w:rPr>
        <w:t xml:space="preserve"> Panevėžio kolegija – pirmoji aukštoji mokykla</w:t>
      </w:r>
      <w:r w:rsidR="00BC0598">
        <w:rPr>
          <w:rFonts w:ascii="Times New Roman" w:hAnsi="Times New Roman" w:cs="Times New Roman"/>
        </w:rPr>
        <w:t xml:space="preserve">, </w:t>
      </w:r>
      <w:r w:rsidR="00E53DD2" w:rsidRPr="00E863C5">
        <w:rPr>
          <w:rFonts w:ascii="Times New Roman" w:hAnsi="Times New Roman" w:cs="Times New Roman"/>
        </w:rPr>
        <w:t xml:space="preserve">pasirašiusi trišalę </w:t>
      </w:r>
      <w:r w:rsidR="00E53DD2" w:rsidRPr="00E863C5">
        <w:rPr>
          <w:rFonts w:ascii="Times New Roman" w:hAnsi="Times New Roman" w:cs="Times New Roman"/>
          <w:i/>
        </w:rPr>
        <w:t>Sąžiningos aukštosios mokyklos deklaracij</w:t>
      </w:r>
      <w:r w:rsidR="00F23124" w:rsidRPr="00E863C5">
        <w:rPr>
          <w:rFonts w:ascii="Times New Roman" w:hAnsi="Times New Roman" w:cs="Times New Roman"/>
          <w:i/>
        </w:rPr>
        <w:t xml:space="preserve">ą </w:t>
      </w:r>
      <w:r w:rsidR="00F23124" w:rsidRPr="00E863C5">
        <w:rPr>
          <w:rFonts w:ascii="Times New Roman" w:hAnsi="Times New Roman" w:cs="Times New Roman"/>
        </w:rPr>
        <w:t xml:space="preserve">(Panevėžio kolegija, </w:t>
      </w:r>
      <w:r w:rsidR="00E53DD2" w:rsidRPr="00E863C5">
        <w:rPr>
          <w:rFonts w:ascii="Times New Roman" w:hAnsi="Times New Roman" w:cs="Times New Roman"/>
        </w:rPr>
        <w:t>Panevėžio kolegijos studentų atstovybė</w:t>
      </w:r>
      <w:r w:rsidR="00F23124" w:rsidRPr="00E863C5">
        <w:rPr>
          <w:rFonts w:ascii="Times New Roman" w:hAnsi="Times New Roman" w:cs="Times New Roman"/>
        </w:rPr>
        <w:t>, Lietuvos studentų atstovybių sąjunga</w:t>
      </w:r>
      <w:r w:rsidR="00E53DD2" w:rsidRPr="00E863C5">
        <w:rPr>
          <w:rFonts w:ascii="Times New Roman" w:hAnsi="Times New Roman" w:cs="Times New Roman"/>
        </w:rPr>
        <w:t>), kuria susitariama kartu siekti sukurti atsakingą bei aukštojo mokslo svarbą suprantančią bendruomenę.</w:t>
      </w:r>
      <w:r w:rsidR="00883B8C">
        <w:rPr>
          <w:rFonts w:ascii="Times New Roman" w:hAnsi="Times New Roman" w:cs="Times New Roman"/>
        </w:rPr>
        <w:t xml:space="preserve"> </w:t>
      </w:r>
      <w:r w:rsidR="00E50EA2" w:rsidRPr="00E863C5">
        <w:rPr>
          <w:rFonts w:ascii="Times New Roman" w:hAnsi="Times New Roman" w:cs="Times New Roman"/>
        </w:rPr>
        <w:t>Visų mūsų uždavinys – dirbti taip, kad perduodama išmintis maksimaliai a</w:t>
      </w:r>
      <w:r w:rsidR="00696366" w:rsidRPr="00E863C5">
        <w:rPr>
          <w:rFonts w:ascii="Times New Roman" w:hAnsi="Times New Roman" w:cs="Times New Roman"/>
        </w:rPr>
        <w:t>titiktų visų suinteresuotų šalių</w:t>
      </w:r>
      <w:r w:rsidR="00E50EA2" w:rsidRPr="00E863C5">
        <w:rPr>
          <w:rFonts w:ascii="Times New Roman" w:hAnsi="Times New Roman" w:cs="Times New Roman"/>
        </w:rPr>
        <w:t xml:space="preserve"> poreikius ir lūkesčius</w:t>
      </w:r>
      <w:r w:rsidR="002446DE" w:rsidRPr="00E863C5">
        <w:rPr>
          <w:rFonts w:ascii="Times New Roman" w:hAnsi="Times New Roman" w:cs="Times New Roman"/>
        </w:rPr>
        <w:t xml:space="preserve"> vadovaujantis visais pasaulinio susitarimo reikalavimais.</w:t>
      </w:r>
    </w:p>
    <w:p w:rsidR="002446DE" w:rsidRPr="00E863C5" w:rsidRDefault="002446DE" w:rsidP="00E863C5">
      <w:pPr>
        <w:pStyle w:val="Default"/>
        <w:tabs>
          <w:tab w:val="left" w:pos="851"/>
        </w:tabs>
        <w:spacing w:line="360" w:lineRule="auto"/>
        <w:jc w:val="both"/>
        <w:rPr>
          <w:rFonts w:ascii="Times New Roman" w:hAnsi="Times New Roman" w:cs="Times New Roman"/>
        </w:rPr>
      </w:pPr>
      <w:r w:rsidRPr="00E863C5">
        <w:rPr>
          <w:rFonts w:ascii="Times New Roman" w:hAnsi="Times New Roman" w:cs="Times New Roman"/>
        </w:rPr>
        <w:t xml:space="preserve">                                                      </w:t>
      </w:r>
      <w:r w:rsidR="00883B8C">
        <w:rPr>
          <w:rFonts w:ascii="Times New Roman" w:hAnsi="Times New Roman" w:cs="Times New Roman"/>
        </w:rPr>
        <w:t xml:space="preserve">         </w:t>
      </w:r>
      <w:r w:rsidR="00883B8C">
        <w:rPr>
          <w:rFonts w:ascii="Times New Roman" w:hAnsi="Times New Roman" w:cs="Times New Roman"/>
        </w:rPr>
        <w:tab/>
      </w:r>
      <w:r w:rsidR="00883B8C">
        <w:rPr>
          <w:rFonts w:ascii="Times New Roman" w:hAnsi="Times New Roman" w:cs="Times New Roman"/>
        </w:rPr>
        <w:tab/>
      </w:r>
      <w:r w:rsidR="00883B8C">
        <w:rPr>
          <w:rFonts w:ascii="Times New Roman" w:hAnsi="Times New Roman" w:cs="Times New Roman"/>
        </w:rPr>
        <w:tab/>
      </w:r>
      <w:r w:rsidRPr="00E863C5">
        <w:rPr>
          <w:rFonts w:ascii="Times New Roman" w:hAnsi="Times New Roman" w:cs="Times New Roman"/>
        </w:rPr>
        <w:t>Egidijus Žukauskas</w:t>
      </w:r>
    </w:p>
    <w:p w:rsidR="00BD7A10" w:rsidRPr="00E863C5" w:rsidRDefault="002446DE" w:rsidP="00E863C5">
      <w:pPr>
        <w:pStyle w:val="Default"/>
        <w:tabs>
          <w:tab w:val="left" w:pos="851"/>
        </w:tabs>
        <w:spacing w:line="360" w:lineRule="auto"/>
        <w:jc w:val="both"/>
        <w:rPr>
          <w:rFonts w:ascii="Times New Roman" w:hAnsi="Times New Roman" w:cs="Times New Roman"/>
          <w:color w:val="auto"/>
        </w:rPr>
      </w:pPr>
      <w:r w:rsidRPr="00E863C5">
        <w:rPr>
          <w:rFonts w:ascii="Times New Roman" w:hAnsi="Times New Roman" w:cs="Times New Roman"/>
        </w:rPr>
        <w:t xml:space="preserve">                                                                                     </w:t>
      </w:r>
      <w:r w:rsidR="00D11A37" w:rsidRPr="00E863C5">
        <w:rPr>
          <w:rFonts w:ascii="Times New Roman" w:hAnsi="Times New Roman" w:cs="Times New Roman"/>
        </w:rPr>
        <w:t xml:space="preserve">                   </w:t>
      </w:r>
      <w:r w:rsidR="00883B8C">
        <w:rPr>
          <w:rFonts w:ascii="Times New Roman" w:hAnsi="Times New Roman" w:cs="Times New Roman"/>
        </w:rPr>
        <w:tab/>
      </w:r>
      <w:r w:rsidRPr="00E863C5">
        <w:rPr>
          <w:rFonts w:ascii="Times New Roman" w:hAnsi="Times New Roman" w:cs="Times New Roman"/>
        </w:rPr>
        <w:t xml:space="preserve"> Direktorius</w:t>
      </w:r>
      <w:r w:rsidR="00E50EA2" w:rsidRPr="00E863C5">
        <w:t xml:space="preserve"> </w:t>
      </w:r>
      <w:r w:rsidR="00151E23" w:rsidRPr="00E863C5">
        <w:rPr>
          <w:rFonts w:ascii="Times New Roman" w:hAnsi="Times New Roman" w:cs="Times New Roman"/>
          <w:color w:val="auto"/>
        </w:rPr>
        <w:t xml:space="preserve"> </w:t>
      </w:r>
    </w:p>
    <w:p w:rsidR="002446DE" w:rsidRPr="00E863C5" w:rsidRDefault="002446DE" w:rsidP="00883B8C">
      <w:pPr>
        <w:pStyle w:val="Default"/>
        <w:tabs>
          <w:tab w:val="left" w:pos="851"/>
        </w:tabs>
        <w:jc w:val="center"/>
        <w:rPr>
          <w:rFonts w:ascii="Times New Roman" w:hAnsi="Times New Roman" w:cs="Times New Roman"/>
          <w:b/>
        </w:rPr>
      </w:pPr>
    </w:p>
    <w:p w:rsidR="002446DE" w:rsidRPr="00E863C5" w:rsidRDefault="00BD7A10" w:rsidP="00883B8C">
      <w:pPr>
        <w:pStyle w:val="Default"/>
        <w:tabs>
          <w:tab w:val="left" w:pos="851"/>
        </w:tabs>
        <w:jc w:val="center"/>
        <w:rPr>
          <w:rFonts w:ascii="Times New Roman" w:hAnsi="Times New Roman" w:cs="Times New Roman"/>
          <w:b/>
          <w:sz w:val="28"/>
          <w:szCs w:val="28"/>
        </w:rPr>
      </w:pPr>
      <w:r w:rsidRPr="00E863C5">
        <w:rPr>
          <w:rFonts w:ascii="Times New Roman" w:hAnsi="Times New Roman" w:cs="Times New Roman"/>
          <w:b/>
          <w:sz w:val="28"/>
          <w:szCs w:val="28"/>
        </w:rPr>
        <w:t>A</w:t>
      </w:r>
      <w:r w:rsidR="003B40FB" w:rsidRPr="00E863C5">
        <w:rPr>
          <w:rFonts w:ascii="Times New Roman" w:hAnsi="Times New Roman" w:cs="Times New Roman"/>
          <w:b/>
          <w:sz w:val="28"/>
          <w:szCs w:val="28"/>
        </w:rPr>
        <w:t>PIE ATASKAITĄ</w:t>
      </w:r>
    </w:p>
    <w:p w:rsidR="00883B8C" w:rsidRDefault="00883B8C" w:rsidP="00883B8C">
      <w:pPr>
        <w:tabs>
          <w:tab w:val="left" w:pos="851"/>
        </w:tabs>
        <w:jc w:val="both"/>
      </w:pPr>
      <w:r>
        <w:tab/>
      </w:r>
    </w:p>
    <w:p w:rsidR="008C1C5E" w:rsidRDefault="00883B8C" w:rsidP="00E863C5">
      <w:pPr>
        <w:tabs>
          <w:tab w:val="left" w:pos="851"/>
        </w:tabs>
        <w:spacing w:line="360" w:lineRule="auto"/>
        <w:jc w:val="both"/>
        <w:rPr>
          <w:color w:val="FF0000"/>
        </w:rPr>
      </w:pPr>
      <w:r w:rsidRPr="00883B8C">
        <w:tab/>
      </w:r>
      <w:r w:rsidR="003B40FB" w:rsidRPr="00883B8C">
        <w:t>Ši Pasaulinio susitarimo</w:t>
      </w:r>
      <w:r w:rsidR="00BC0598">
        <w:t xml:space="preserve"> pažangos ataskaita yra pirmoji</w:t>
      </w:r>
      <w:r w:rsidRPr="00883B8C">
        <w:t>, kurioje pristatoma</w:t>
      </w:r>
      <w:r w:rsidR="003B40FB" w:rsidRPr="00883B8C">
        <w:t xml:space="preserve"> Kolegijos veikla santykiuose su klientais, darbuotojais, visuomene bei aplinkosauga.Ataskaita pateikiama internetiniame puslapyje ir yra prieinama visoms suinteresuotoms šalims: klientams, verslo partneriams, darbuotojams, žiniasklaidos atstovams ir visuomenei. Įgyvendinant aplinkos apsaugos politiką – tausoti gamtos išteklius – ataskaita nėra spausdinama.</w:t>
      </w:r>
      <w:r w:rsidR="00804217" w:rsidRPr="00883B8C">
        <w:t xml:space="preserve"> Pasaulinio susitarimo pažangos ataskaitos </w:t>
      </w:r>
      <w:r w:rsidR="003B40FB" w:rsidRPr="00883B8C">
        <w:t>bus reng</w:t>
      </w:r>
      <w:r w:rsidR="00804217" w:rsidRPr="00883B8C">
        <w:t>iamos ir pristatomos kas dveji metai</w:t>
      </w:r>
      <w:r w:rsidR="00A36C02" w:rsidRPr="00883B8C">
        <w:t>.</w:t>
      </w:r>
      <w:r w:rsidR="00B07BE7" w:rsidRPr="00883B8C">
        <w:t xml:space="preserve"> Ataskaita patalpinama Panevėžio kolegijos internetinėje </w:t>
      </w:r>
      <w:r w:rsidR="00B07BE7" w:rsidRPr="004D4D81">
        <w:rPr>
          <w:color w:val="17365D" w:themeColor="text2" w:themeShade="BF"/>
        </w:rPr>
        <w:t xml:space="preserve">svetainėje </w:t>
      </w:r>
      <w:hyperlink r:id="rId15" w:history="1">
        <w:r w:rsidR="00B07BE7" w:rsidRPr="004D4D81">
          <w:rPr>
            <w:rStyle w:val="Hyperlink"/>
            <w:color w:val="17365D" w:themeColor="text2" w:themeShade="BF"/>
            <w:u w:val="none"/>
          </w:rPr>
          <w:t>www.panko.lt</w:t>
        </w:r>
      </w:hyperlink>
      <w:r w:rsidRPr="004D4D81">
        <w:rPr>
          <w:color w:val="17365D" w:themeColor="text2" w:themeShade="BF"/>
        </w:rPr>
        <w:t xml:space="preserve"> </w:t>
      </w:r>
      <w:r w:rsidR="00B07BE7" w:rsidRPr="004D4D81">
        <w:rPr>
          <w:color w:val="17365D" w:themeColor="text2" w:themeShade="BF"/>
        </w:rPr>
        <w:t>ir</w:t>
      </w:r>
      <w:r w:rsidR="0088041E" w:rsidRPr="004D4D81">
        <w:rPr>
          <w:color w:val="17365D" w:themeColor="text2" w:themeShade="BF"/>
        </w:rPr>
        <w:t xml:space="preserve"> </w:t>
      </w:r>
      <w:r w:rsidR="004D4D81" w:rsidRPr="004D4D81">
        <w:rPr>
          <w:color w:val="17365D" w:themeColor="text2" w:themeShade="BF"/>
        </w:rPr>
        <w:t>www.unglobalcompact.org</w:t>
      </w:r>
      <w:r w:rsidR="00FB549F">
        <w:rPr>
          <w:color w:val="17365D" w:themeColor="text2" w:themeShade="BF"/>
        </w:rPr>
        <w:t>.</w:t>
      </w:r>
      <w:bookmarkStart w:id="6" w:name="_GoBack"/>
      <w:bookmarkEnd w:id="6"/>
    </w:p>
    <w:p w:rsidR="00215B90" w:rsidRPr="00883B8C" w:rsidRDefault="00215B90" w:rsidP="00215B90">
      <w:pPr>
        <w:tabs>
          <w:tab w:val="left" w:pos="851"/>
        </w:tabs>
        <w:jc w:val="both"/>
      </w:pPr>
    </w:p>
    <w:p w:rsidR="008C1C5E" w:rsidRDefault="001D4E53" w:rsidP="00215B90">
      <w:pPr>
        <w:pStyle w:val="Heading2"/>
        <w:tabs>
          <w:tab w:val="left" w:pos="851"/>
        </w:tabs>
        <w:spacing w:before="0"/>
        <w:jc w:val="center"/>
        <w:rPr>
          <w:rFonts w:ascii="Times New Roman" w:hAnsi="Times New Roman" w:cs="Times New Roman"/>
          <w:color w:val="auto"/>
          <w:sz w:val="28"/>
          <w:szCs w:val="28"/>
        </w:rPr>
      </w:pPr>
      <w:bookmarkStart w:id="7" w:name="_Toc433968107"/>
      <w:r w:rsidRPr="00E863C5">
        <w:rPr>
          <w:rFonts w:ascii="Times New Roman" w:hAnsi="Times New Roman" w:cs="Times New Roman"/>
          <w:color w:val="auto"/>
          <w:sz w:val="28"/>
          <w:szCs w:val="28"/>
        </w:rPr>
        <w:t>ŽMOGAUS TEISĖS</w:t>
      </w:r>
      <w:bookmarkEnd w:id="7"/>
    </w:p>
    <w:p w:rsidR="00215B90" w:rsidRPr="00215B90" w:rsidRDefault="00215B90" w:rsidP="00215B90"/>
    <w:p w:rsidR="003664EC" w:rsidRPr="00E863C5" w:rsidRDefault="00215B90" w:rsidP="00E863C5">
      <w:pPr>
        <w:tabs>
          <w:tab w:val="left" w:pos="851"/>
        </w:tabs>
        <w:spacing w:line="360" w:lineRule="auto"/>
        <w:jc w:val="both"/>
      </w:pPr>
      <w:r>
        <w:tab/>
      </w:r>
      <w:r w:rsidR="0024359D" w:rsidRPr="00E863C5">
        <w:t>Žmogaus teisės – prigimtinės teisės priklausančios visiems žmonėms, nepriklausomai nuo jų pilietybės, gyvenamosos vietos, lyties, etninės kilmės, odos spalvos, religijos, kalbos, ar</w:t>
      </w:r>
      <w:r>
        <w:t xml:space="preserve"> kitų aspektų. Gerbiame </w:t>
      </w:r>
      <w:r w:rsidR="0024359D" w:rsidRPr="00E863C5">
        <w:t>ir palaikome šias teises, kurios nustatytos JT Pasauliniame susitarime, Panevėžio kolegijos Etikos ir Akademinės etikos kodeksuose, Panevėžio kolegijos vidaus darbo tvarkos taisyklėse:</w:t>
      </w:r>
    </w:p>
    <w:p w:rsidR="00A07081" w:rsidRPr="00E863C5" w:rsidRDefault="00A07081" w:rsidP="00215B90">
      <w:pPr>
        <w:pStyle w:val="ListParagraph"/>
        <w:numPr>
          <w:ilvl w:val="0"/>
          <w:numId w:val="33"/>
        </w:numPr>
        <w:tabs>
          <w:tab w:val="left" w:pos="851"/>
          <w:tab w:val="left" w:pos="1134"/>
        </w:tabs>
        <w:spacing w:line="360" w:lineRule="auto"/>
        <w:ind w:left="0" w:firstLine="851"/>
        <w:jc w:val="both"/>
      </w:pPr>
      <w:r w:rsidRPr="00E863C5">
        <w:t>Palaikome darbuotojų teisę jungtis į profesines darbo sąjungas;</w:t>
      </w:r>
    </w:p>
    <w:p w:rsidR="00A07081" w:rsidRPr="00E863C5" w:rsidRDefault="00A07081" w:rsidP="00215B90">
      <w:pPr>
        <w:pStyle w:val="ListParagraph"/>
        <w:numPr>
          <w:ilvl w:val="0"/>
          <w:numId w:val="33"/>
        </w:numPr>
        <w:tabs>
          <w:tab w:val="left" w:pos="851"/>
          <w:tab w:val="left" w:pos="1134"/>
        </w:tabs>
        <w:spacing w:line="360" w:lineRule="auto"/>
        <w:ind w:left="0" w:firstLine="851"/>
        <w:jc w:val="both"/>
      </w:pPr>
      <w:r w:rsidRPr="00E863C5">
        <w:t>Netaikome priverstinio darbo ar psichologino smurto</w:t>
      </w:r>
      <w:r w:rsidR="00926AEA" w:rsidRPr="00E863C5">
        <w:t>, stengiamės pastoviai gerinti mikroklimatą</w:t>
      </w:r>
      <w:r w:rsidRPr="00E863C5">
        <w:t>;</w:t>
      </w:r>
    </w:p>
    <w:p w:rsidR="00A07081" w:rsidRPr="00E863C5" w:rsidRDefault="00A07081" w:rsidP="00215B90">
      <w:pPr>
        <w:pStyle w:val="ListParagraph"/>
        <w:numPr>
          <w:ilvl w:val="0"/>
          <w:numId w:val="33"/>
        </w:numPr>
        <w:tabs>
          <w:tab w:val="left" w:pos="142"/>
          <w:tab w:val="left" w:pos="284"/>
          <w:tab w:val="left" w:pos="851"/>
          <w:tab w:val="left" w:pos="1134"/>
        </w:tabs>
        <w:spacing w:line="360" w:lineRule="auto"/>
        <w:ind w:left="0" w:firstLine="851"/>
        <w:jc w:val="both"/>
      </w:pPr>
      <w:r w:rsidRPr="00E863C5">
        <w:t>Nediskriminuojame darbuotojų dėl rasės religijo</w:t>
      </w:r>
      <w:r w:rsidR="00926AEA" w:rsidRPr="00E863C5">
        <w:t>s, amžiaus, šeimyninės padėties</w:t>
      </w:r>
      <w:r w:rsidR="00BC0598">
        <w:t>,</w:t>
      </w:r>
      <w:r w:rsidR="00926AEA" w:rsidRPr="00E863C5">
        <w:t xml:space="preserve"> </w:t>
      </w:r>
      <w:r w:rsidRPr="00E863C5">
        <w:t>etniniu ar kitu pagrindu</w:t>
      </w:r>
      <w:r w:rsidR="00B67764" w:rsidRPr="00E863C5">
        <w:t>;</w:t>
      </w:r>
    </w:p>
    <w:p w:rsidR="00E971EB" w:rsidRPr="00E863C5" w:rsidRDefault="00B67764" w:rsidP="00215B90">
      <w:pPr>
        <w:pStyle w:val="ListParagraph"/>
        <w:numPr>
          <w:ilvl w:val="0"/>
          <w:numId w:val="33"/>
        </w:numPr>
        <w:tabs>
          <w:tab w:val="left" w:pos="142"/>
          <w:tab w:val="left" w:pos="284"/>
          <w:tab w:val="left" w:pos="851"/>
          <w:tab w:val="left" w:pos="1134"/>
        </w:tabs>
        <w:spacing w:line="360" w:lineRule="auto"/>
        <w:ind w:left="0" w:firstLine="851"/>
        <w:jc w:val="both"/>
      </w:pPr>
      <w:r w:rsidRPr="00E863C5">
        <w:t>Taik</w:t>
      </w:r>
      <w:r w:rsidR="00E971EB" w:rsidRPr="00E863C5">
        <w:t>ydami Darbo užmokesčio sistemą, P</w:t>
      </w:r>
      <w:r w:rsidRPr="00E863C5">
        <w:t>riedų</w:t>
      </w:r>
      <w:r w:rsidR="00E971EB" w:rsidRPr="00E863C5">
        <w:t>,</w:t>
      </w:r>
      <w:r w:rsidRPr="00E863C5">
        <w:t xml:space="preserve"> priemokų</w:t>
      </w:r>
      <w:r w:rsidR="00E971EB" w:rsidRPr="00E863C5">
        <w:t xml:space="preserve"> vienkartinių piniginių išmokų, materialinių pašalpų nustatymo kolegijos darbuotojams tvarkos aprašą užtikriname teisingą apmokėjimą už darbą bei socialines garantijas;</w:t>
      </w:r>
    </w:p>
    <w:p w:rsidR="00E971EB" w:rsidRPr="00E863C5" w:rsidRDefault="00E971EB" w:rsidP="00215B90">
      <w:pPr>
        <w:pStyle w:val="ListParagraph"/>
        <w:numPr>
          <w:ilvl w:val="0"/>
          <w:numId w:val="33"/>
        </w:numPr>
        <w:shd w:val="clear" w:color="auto" w:fill="FFFFFF" w:themeFill="background1"/>
        <w:tabs>
          <w:tab w:val="left" w:pos="142"/>
          <w:tab w:val="left" w:pos="284"/>
          <w:tab w:val="left" w:pos="851"/>
          <w:tab w:val="left" w:pos="1134"/>
        </w:tabs>
        <w:spacing w:line="360" w:lineRule="auto"/>
        <w:ind w:left="0" w:firstLine="851"/>
        <w:jc w:val="both"/>
      </w:pPr>
      <w:r w:rsidRPr="00E863C5">
        <w:t>Pripažįstame kiekvieno vaiko teisę būti apsaugotam</w:t>
      </w:r>
      <w:r w:rsidR="002745CE" w:rsidRPr="00E863C5">
        <w:t xml:space="preserve"> nuo ekonominio išnaudojimo</w:t>
      </w:r>
      <w:r w:rsidR="008B6CC0" w:rsidRPr="00E863C5">
        <w:t>.</w:t>
      </w:r>
    </w:p>
    <w:p w:rsidR="00215B90" w:rsidRDefault="00215B90" w:rsidP="00215B90">
      <w:pPr>
        <w:pStyle w:val="ListParagraph"/>
        <w:tabs>
          <w:tab w:val="left" w:pos="851"/>
        </w:tabs>
        <w:spacing w:line="360" w:lineRule="auto"/>
        <w:ind w:left="0"/>
        <w:jc w:val="both"/>
      </w:pPr>
      <w:r>
        <w:tab/>
      </w:r>
      <w:r w:rsidR="008B6CC0" w:rsidRPr="00E863C5">
        <w:t xml:space="preserve">Kiekvienas bendruomenės narys turi teisę reikšti savo nuomonę tiesioginiam vadovui ir aukščiausiai kolegijos vadovybei. Bendruomenės nariai dalyvauja Kolegijos valdyme deleguodami </w:t>
      </w:r>
      <w:r w:rsidR="00964566" w:rsidRPr="00E863C5">
        <w:t>s</w:t>
      </w:r>
      <w:r w:rsidR="001F44C6" w:rsidRPr="00E863C5">
        <w:t>avo atstovus į valdymo organus.</w:t>
      </w:r>
    </w:p>
    <w:p w:rsidR="00215B90" w:rsidRPr="00215B90" w:rsidRDefault="00215B90" w:rsidP="00215B90">
      <w:pPr>
        <w:pStyle w:val="ListParagraph"/>
        <w:tabs>
          <w:tab w:val="left" w:pos="851"/>
        </w:tabs>
        <w:spacing w:line="360" w:lineRule="auto"/>
        <w:ind w:left="0"/>
        <w:jc w:val="both"/>
      </w:pPr>
    </w:p>
    <w:p w:rsidR="001F44C6" w:rsidRDefault="000656F3" w:rsidP="00215B90">
      <w:pPr>
        <w:pStyle w:val="Heading2"/>
        <w:tabs>
          <w:tab w:val="left" w:pos="851"/>
        </w:tabs>
        <w:spacing w:before="0"/>
        <w:jc w:val="center"/>
        <w:rPr>
          <w:rFonts w:ascii="Times New Roman" w:hAnsi="Times New Roman" w:cs="Times New Roman"/>
          <w:color w:val="auto"/>
          <w:sz w:val="28"/>
          <w:szCs w:val="28"/>
        </w:rPr>
      </w:pPr>
      <w:bookmarkStart w:id="8" w:name="_Toc433968108"/>
      <w:r w:rsidRPr="00E863C5">
        <w:rPr>
          <w:rFonts w:ascii="Times New Roman" w:hAnsi="Times New Roman" w:cs="Times New Roman"/>
          <w:color w:val="auto"/>
          <w:sz w:val="28"/>
          <w:szCs w:val="28"/>
        </w:rPr>
        <w:t>D</w:t>
      </w:r>
      <w:r w:rsidR="00C61031" w:rsidRPr="00E863C5">
        <w:rPr>
          <w:rFonts w:ascii="Times New Roman" w:hAnsi="Times New Roman" w:cs="Times New Roman"/>
          <w:color w:val="auto"/>
          <w:sz w:val="28"/>
          <w:szCs w:val="28"/>
        </w:rPr>
        <w:t>ARBUOTOJŲ TEISĖS</w:t>
      </w:r>
      <w:bookmarkEnd w:id="8"/>
    </w:p>
    <w:p w:rsidR="00215B90" w:rsidRPr="00215B90" w:rsidRDefault="00215B90" w:rsidP="00215B90"/>
    <w:p w:rsidR="00FB3BD0" w:rsidRPr="00E863C5" w:rsidRDefault="00C61031" w:rsidP="00215B90">
      <w:pPr>
        <w:pStyle w:val="Heading1"/>
        <w:tabs>
          <w:tab w:val="left" w:pos="851"/>
        </w:tabs>
        <w:spacing w:before="0"/>
        <w:jc w:val="center"/>
      </w:pPr>
      <w:bookmarkStart w:id="9" w:name="_Toc433968109"/>
      <w:r w:rsidRPr="00E863C5">
        <w:t>Personalas</w:t>
      </w:r>
      <w:bookmarkEnd w:id="9"/>
    </w:p>
    <w:p w:rsidR="001F44C6" w:rsidRPr="00E863C5" w:rsidRDefault="001F44C6" w:rsidP="00E863C5">
      <w:pPr>
        <w:tabs>
          <w:tab w:val="left" w:pos="851"/>
        </w:tabs>
      </w:pPr>
    </w:p>
    <w:p w:rsidR="0040019D" w:rsidRPr="00E863C5" w:rsidRDefault="00215B90" w:rsidP="009E636D">
      <w:pPr>
        <w:tabs>
          <w:tab w:val="left" w:pos="851"/>
        </w:tabs>
        <w:spacing w:line="360" w:lineRule="auto"/>
        <w:jc w:val="both"/>
      </w:pPr>
      <w:r>
        <w:tab/>
      </w:r>
      <w:r w:rsidR="00B124F3" w:rsidRPr="00E863C5">
        <w:t>Kole</w:t>
      </w:r>
      <w:r w:rsidR="00AE5FE0" w:rsidRPr="00E863C5">
        <w:t>gi</w:t>
      </w:r>
      <w:r w:rsidR="000E1A98" w:rsidRPr="00E863C5">
        <w:t>jos personalas yra  svarbiausia</w:t>
      </w:r>
      <w:r w:rsidR="00B124F3" w:rsidRPr="00E863C5">
        <w:t xml:space="preserve"> vertybė. Profesionalūs</w:t>
      </w:r>
      <w:r w:rsidR="00AE5FE0" w:rsidRPr="00E863C5">
        <w:t>, kūry</w:t>
      </w:r>
      <w:r>
        <w:t xml:space="preserve">bingi, intelektualūs ir kompetetingi darbuotojai yra </w:t>
      </w:r>
      <w:r w:rsidR="00AE5FE0" w:rsidRPr="00E863C5">
        <w:t>vienas iš</w:t>
      </w:r>
      <w:r>
        <w:t xml:space="preserve"> pagrindinių veiksnių, lemianąių </w:t>
      </w:r>
      <w:r w:rsidR="00AE5FE0" w:rsidRPr="00E863C5">
        <w:t>sėkmingą organizacijos veiklą.</w:t>
      </w:r>
      <w:r w:rsidR="000E1A98" w:rsidRPr="00E863C5">
        <w:t xml:space="preserve"> </w:t>
      </w:r>
    </w:p>
    <w:p w:rsidR="0040019D" w:rsidRPr="00E863C5" w:rsidRDefault="00215B90" w:rsidP="009E636D">
      <w:pPr>
        <w:tabs>
          <w:tab w:val="left" w:pos="-284"/>
          <w:tab w:val="left" w:pos="851"/>
        </w:tabs>
        <w:spacing w:line="360" w:lineRule="auto"/>
        <w:jc w:val="both"/>
      </w:pPr>
      <w:r>
        <w:lastRenderedPageBreak/>
        <w:tab/>
      </w:r>
      <w:r w:rsidR="000E1A98" w:rsidRPr="00E863C5">
        <w:t>2014 m. gruodžio 30 d. Kolegijos direktoriaus įsakymu Nr. V1-325 patvirtinta Panevėžio kolegijos Personalo politika, kurioje išgrynintos strateginio žmogiškųjų išteklių valdymo, darbuotojų veiklos vertinimo ir analizės, personalo ugdymo, motyvavimo ir išlaikymo bei socialinio teisingumo įgyvendinimo nuostatos bei kryptys.</w:t>
      </w:r>
      <w:r w:rsidR="0040019D" w:rsidRPr="00E863C5">
        <w:t xml:space="preserve"> Veiklos vertinimo pagalba yra pasiekiami personalo veiklos valdymo tikslai:</w:t>
      </w:r>
    </w:p>
    <w:p w:rsidR="0040019D" w:rsidRPr="00E863C5" w:rsidRDefault="0040019D" w:rsidP="009E636D">
      <w:pPr>
        <w:pStyle w:val="ListParagraph"/>
        <w:numPr>
          <w:ilvl w:val="0"/>
          <w:numId w:val="38"/>
        </w:numPr>
        <w:tabs>
          <w:tab w:val="left" w:pos="851"/>
          <w:tab w:val="left" w:pos="1134"/>
          <w:tab w:val="left" w:pos="1276"/>
        </w:tabs>
        <w:spacing w:line="360" w:lineRule="auto"/>
        <w:ind w:left="0" w:firstLine="851"/>
        <w:jc w:val="both"/>
      </w:pPr>
      <w:r w:rsidRPr="00E863C5">
        <w:t>Užtikrinama ir nuolat tobulinama efektyvi ir kokybiška darbuotojų veikla - suteikiamas kiekvienam darbuotojui konstruktyvus grįžtamasis ryšys apie jo veiklą ir pasiekimus; su kiekvienu darbuotoju sutariami aiškūs individualūs tikslai, susiję su Panevėžio kolegijos strategija ir/arba str</w:t>
      </w:r>
      <w:r w:rsidR="00215B90">
        <w:t>uktūrinio padalinio uždaviniais.</w:t>
      </w:r>
    </w:p>
    <w:p w:rsidR="0040019D" w:rsidRPr="00E863C5" w:rsidRDefault="0040019D" w:rsidP="009E636D">
      <w:pPr>
        <w:pStyle w:val="ListParagraph"/>
        <w:numPr>
          <w:ilvl w:val="0"/>
          <w:numId w:val="38"/>
        </w:numPr>
        <w:tabs>
          <w:tab w:val="left" w:pos="-142"/>
          <w:tab w:val="left" w:pos="851"/>
          <w:tab w:val="left" w:pos="1134"/>
          <w:tab w:val="left" w:pos="1560"/>
        </w:tabs>
        <w:spacing w:line="360" w:lineRule="auto"/>
        <w:ind w:left="0" w:firstLine="851"/>
        <w:jc w:val="both"/>
      </w:pPr>
      <w:r w:rsidRPr="00E863C5">
        <w:t>Atskleidžiami ir kuo efektyviau panaudojami darbuotojų sugebėjimai – su kiekvienu darbuotoju aptariama pažanga esamose pareigose, augimo galimybės; įvertinamas ir suplanuojamas darbuotojo asmeninių ir lyderystės kompetencijų ugdymas, profesinių žinių ir įgūdžių tobulinimas; stiprinamas abipusis vadovo ir darbuo</w:t>
      </w:r>
      <w:r w:rsidR="00215B90">
        <w:t>tojo pasitikėjimas.</w:t>
      </w:r>
    </w:p>
    <w:p w:rsidR="00203BE8" w:rsidRPr="00E863C5" w:rsidRDefault="0040019D" w:rsidP="009E636D">
      <w:pPr>
        <w:pStyle w:val="ListParagraph"/>
        <w:numPr>
          <w:ilvl w:val="0"/>
          <w:numId w:val="38"/>
        </w:numPr>
        <w:tabs>
          <w:tab w:val="left" w:pos="851"/>
          <w:tab w:val="left" w:pos="1134"/>
          <w:tab w:val="left" w:pos="1418"/>
        </w:tabs>
        <w:spacing w:line="360" w:lineRule="auto"/>
        <w:ind w:left="0" w:firstLine="851"/>
        <w:jc w:val="both"/>
      </w:pPr>
      <w:r w:rsidRPr="00E863C5">
        <w:t>Pagrindžiami priimami personalo sprendimai – užtikrinami skaidrūs atlygio sprendimai (susiejant pripažinimą su veiklos rezultatais); pagrindžiami įdarbinimo sprendimai po bandomojo laikotarpio, pratęsiant terminuotas darbo sutartis.</w:t>
      </w:r>
    </w:p>
    <w:p w:rsidR="00FB3BD0" w:rsidRDefault="00215B90" w:rsidP="009E636D">
      <w:pPr>
        <w:tabs>
          <w:tab w:val="left" w:pos="851"/>
        </w:tabs>
        <w:spacing w:line="360" w:lineRule="auto"/>
        <w:jc w:val="both"/>
      </w:pPr>
      <w:r>
        <w:tab/>
      </w:r>
      <w:r w:rsidR="00FB3BD0" w:rsidRPr="00215B90">
        <w:t xml:space="preserve">2014 m. sausio 2 d. įsigaliojus naujai Panevėžio kolegijos </w:t>
      </w:r>
      <w:r w:rsidR="002C745B" w:rsidRPr="00215B90">
        <w:t>valdymo</w:t>
      </w:r>
      <w:r w:rsidR="00FB3BD0" w:rsidRPr="00215B90">
        <w:t xml:space="preserve"> struktūrai</w:t>
      </w:r>
      <w:r w:rsidR="005E4E24" w:rsidRPr="00215B90">
        <w:t xml:space="preserve"> </w:t>
      </w:r>
      <w:r w:rsidR="00FB3BD0" w:rsidRPr="00215B90">
        <w:t xml:space="preserve">personalo sandaroje įvyko eilė pakitimų (žr. </w:t>
      </w:r>
      <w:r w:rsidR="006C79B7" w:rsidRPr="00215B90">
        <w:t>1</w:t>
      </w:r>
      <w:r w:rsidR="00FB3BD0" w:rsidRPr="00215B90">
        <w:t xml:space="preserve"> lentelę). </w:t>
      </w:r>
    </w:p>
    <w:p w:rsidR="00FB3BD0" w:rsidRDefault="006C79B7" w:rsidP="00215B90">
      <w:pPr>
        <w:tabs>
          <w:tab w:val="left" w:pos="851"/>
        </w:tabs>
        <w:jc w:val="right"/>
      </w:pPr>
      <w:r w:rsidRPr="00E863C5">
        <w:t>1</w:t>
      </w:r>
      <w:r w:rsidR="00215B90">
        <w:t xml:space="preserve"> </w:t>
      </w:r>
      <w:r w:rsidR="00FB3BD0" w:rsidRPr="00E863C5">
        <w:t>lentelė</w:t>
      </w:r>
    </w:p>
    <w:p w:rsidR="00215B90" w:rsidRPr="00E863C5" w:rsidRDefault="00215B90" w:rsidP="00215B90">
      <w:pPr>
        <w:tabs>
          <w:tab w:val="left" w:pos="851"/>
        </w:tabs>
        <w:jc w:val="right"/>
      </w:pPr>
    </w:p>
    <w:p w:rsidR="00FB3BD0" w:rsidRPr="00215B90" w:rsidRDefault="00FB3BD0" w:rsidP="00215B90">
      <w:pPr>
        <w:tabs>
          <w:tab w:val="left" w:pos="851"/>
        </w:tabs>
        <w:spacing w:line="360" w:lineRule="auto"/>
        <w:jc w:val="center"/>
        <w:rPr>
          <w:b/>
          <w:bCs/>
        </w:rPr>
      </w:pPr>
      <w:r w:rsidRPr="00215B90">
        <w:rPr>
          <w:b/>
          <w:bCs/>
        </w:rPr>
        <w:t xml:space="preserve">Darbuotojų etatų struktūra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63"/>
        <w:gridCol w:w="1413"/>
        <w:gridCol w:w="1414"/>
        <w:gridCol w:w="1414"/>
      </w:tblGrid>
      <w:tr w:rsidR="00FB3BD0" w:rsidRPr="00E863C5" w:rsidTr="00C13224">
        <w:trPr>
          <w:trHeight w:val="378"/>
        </w:trPr>
        <w:tc>
          <w:tcPr>
            <w:tcW w:w="536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FB3BD0" w:rsidRPr="00E863C5" w:rsidRDefault="00FB3BD0" w:rsidP="009E636D">
            <w:pPr>
              <w:tabs>
                <w:tab w:val="left" w:pos="851"/>
              </w:tabs>
              <w:jc w:val="center"/>
              <w:rPr>
                <w:b/>
                <w:bCs/>
                <w:lang w:eastAsia="en-US"/>
              </w:rPr>
            </w:pPr>
            <w:r w:rsidRPr="00E863C5">
              <w:rPr>
                <w:b/>
                <w:bCs/>
                <w:lang w:eastAsia="en-US"/>
              </w:rPr>
              <w:t>Darbuotojų grupės</w:t>
            </w:r>
          </w:p>
        </w:tc>
        <w:tc>
          <w:tcPr>
            <w:tcW w:w="4241"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FB3BD0" w:rsidRPr="00E863C5" w:rsidRDefault="000863C3" w:rsidP="009E636D">
            <w:pPr>
              <w:tabs>
                <w:tab w:val="left" w:pos="851"/>
              </w:tabs>
              <w:jc w:val="center"/>
              <w:rPr>
                <w:b/>
                <w:bCs/>
                <w:lang w:eastAsia="en-US"/>
              </w:rPr>
            </w:pPr>
            <w:r w:rsidRPr="00E863C5">
              <w:rPr>
                <w:b/>
                <w:bCs/>
                <w:lang w:eastAsia="en-US"/>
              </w:rPr>
              <w:t>E</w:t>
            </w:r>
            <w:r w:rsidR="00FB3BD0" w:rsidRPr="00E863C5">
              <w:rPr>
                <w:b/>
                <w:bCs/>
                <w:lang w:eastAsia="en-US"/>
              </w:rPr>
              <w:t>tatų skaičius</w:t>
            </w:r>
          </w:p>
        </w:tc>
      </w:tr>
      <w:tr w:rsidR="00FB3BD0" w:rsidRPr="00E863C5" w:rsidTr="009E636D">
        <w:trPr>
          <w:trHeight w:val="274"/>
        </w:trPr>
        <w:tc>
          <w:tcPr>
            <w:tcW w:w="536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FB3BD0" w:rsidRPr="00E863C5" w:rsidRDefault="00FB3BD0" w:rsidP="009E636D">
            <w:pPr>
              <w:tabs>
                <w:tab w:val="left" w:pos="851"/>
              </w:tabs>
              <w:jc w:val="center"/>
              <w:rPr>
                <w:b/>
                <w:bCs/>
                <w:lang w:eastAsia="en-US"/>
              </w:rPr>
            </w:pPr>
          </w:p>
        </w:tc>
        <w:tc>
          <w:tcPr>
            <w:tcW w:w="141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B3BD0" w:rsidRPr="00E863C5" w:rsidRDefault="00FB3BD0" w:rsidP="009E636D">
            <w:pPr>
              <w:tabs>
                <w:tab w:val="left" w:pos="851"/>
              </w:tabs>
              <w:jc w:val="center"/>
              <w:rPr>
                <w:b/>
                <w:lang w:eastAsia="en-US"/>
              </w:rPr>
            </w:pPr>
            <w:r w:rsidRPr="00E863C5">
              <w:rPr>
                <w:b/>
                <w:lang w:eastAsia="en-US"/>
              </w:rPr>
              <w:t>2013-01-01</w:t>
            </w:r>
          </w:p>
        </w:tc>
        <w:tc>
          <w:tcPr>
            <w:tcW w:w="141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B3BD0" w:rsidRPr="00E863C5" w:rsidRDefault="00FB3BD0" w:rsidP="009E636D">
            <w:pPr>
              <w:tabs>
                <w:tab w:val="left" w:pos="851"/>
              </w:tabs>
              <w:jc w:val="center"/>
              <w:rPr>
                <w:b/>
                <w:lang w:eastAsia="en-US"/>
              </w:rPr>
            </w:pPr>
            <w:r w:rsidRPr="00E863C5">
              <w:rPr>
                <w:b/>
                <w:lang w:eastAsia="en-US"/>
              </w:rPr>
              <w:t>2014-01-01</w:t>
            </w:r>
          </w:p>
        </w:tc>
        <w:tc>
          <w:tcPr>
            <w:tcW w:w="141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B3BD0" w:rsidRPr="00E863C5" w:rsidRDefault="00651185" w:rsidP="009E636D">
            <w:pPr>
              <w:tabs>
                <w:tab w:val="left" w:pos="851"/>
              </w:tabs>
              <w:jc w:val="center"/>
              <w:rPr>
                <w:b/>
                <w:lang w:eastAsia="en-US"/>
              </w:rPr>
            </w:pPr>
            <w:r w:rsidRPr="00E863C5">
              <w:rPr>
                <w:b/>
                <w:lang w:eastAsia="en-US"/>
              </w:rPr>
              <w:t>2014-12-3</w:t>
            </w:r>
            <w:r w:rsidR="00FB3BD0" w:rsidRPr="00E863C5">
              <w:rPr>
                <w:b/>
                <w:lang w:eastAsia="en-US"/>
              </w:rPr>
              <w:t>1</w:t>
            </w:r>
          </w:p>
        </w:tc>
      </w:tr>
      <w:tr w:rsidR="00FB3BD0" w:rsidRPr="00E863C5" w:rsidTr="00C13224">
        <w:tc>
          <w:tcPr>
            <w:tcW w:w="5363" w:type="dxa"/>
            <w:tcBorders>
              <w:top w:val="single" w:sz="4" w:space="0" w:color="auto"/>
              <w:left w:val="single" w:sz="4" w:space="0" w:color="auto"/>
              <w:bottom w:val="single" w:sz="4" w:space="0" w:color="auto"/>
              <w:right w:val="single" w:sz="4" w:space="0" w:color="auto"/>
            </w:tcBorders>
            <w:shd w:val="clear" w:color="auto" w:fill="auto"/>
            <w:hideMark/>
          </w:tcPr>
          <w:p w:rsidR="00FB3BD0" w:rsidRPr="00E863C5" w:rsidRDefault="00FB3BD0" w:rsidP="009E636D">
            <w:pPr>
              <w:tabs>
                <w:tab w:val="left" w:pos="851"/>
              </w:tabs>
              <w:jc w:val="both"/>
              <w:rPr>
                <w:lang w:eastAsia="en-US"/>
              </w:rPr>
            </w:pPr>
            <w:r w:rsidRPr="00E863C5">
              <w:rPr>
                <w:lang w:eastAsia="en-US"/>
              </w:rPr>
              <w:t>Dėstytojai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3BD0" w:rsidRPr="00E863C5" w:rsidRDefault="00FB3BD0" w:rsidP="009E636D">
            <w:pPr>
              <w:tabs>
                <w:tab w:val="left" w:pos="851"/>
              </w:tabs>
              <w:jc w:val="center"/>
              <w:rPr>
                <w:lang w:eastAsia="en-US"/>
              </w:rPr>
            </w:pPr>
            <w:r w:rsidRPr="00E863C5">
              <w:rPr>
                <w:lang w:eastAsia="en-US"/>
              </w:rPr>
              <w:t>95,4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3BD0" w:rsidRPr="00E863C5" w:rsidRDefault="00FB3BD0" w:rsidP="009E636D">
            <w:pPr>
              <w:tabs>
                <w:tab w:val="left" w:pos="851"/>
              </w:tabs>
              <w:jc w:val="center"/>
              <w:rPr>
                <w:lang w:eastAsia="en-US"/>
              </w:rPr>
            </w:pPr>
            <w:r w:rsidRPr="00E863C5">
              <w:rPr>
                <w:lang w:eastAsia="en-US"/>
              </w:rPr>
              <w:t>79,5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FB3BD0" w:rsidP="009E636D">
            <w:pPr>
              <w:tabs>
                <w:tab w:val="left" w:pos="851"/>
              </w:tabs>
              <w:jc w:val="center"/>
              <w:rPr>
                <w:lang w:eastAsia="en-US"/>
              </w:rPr>
            </w:pPr>
            <w:r w:rsidRPr="00E863C5">
              <w:rPr>
                <w:lang w:eastAsia="en-US"/>
              </w:rPr>
              <w:t>82,4</w:t>
            </w:r>
          </w:p>
        </w:tc>
      </w:tr>
      <w:tr w:rsidR="00FB3BD0" w:rsidRPr="00E863C5" w:rsidTr="00C13224">
        <w:tc>
          <w:tcPr>
            <w:tcW w:w="5363" w:type="dxa"/>
            <w:tcBorders>
              <w:top w:val="single" w:sz="4" w:space="0" w:color="auto"/>
              <w:left w:val="single" w:sz="4" w:space="0" w:color="auto"/>
              <w:bottom w:val="single" w:sz="4" w:space="0" w:color="auto"/>
              <w:right w:val="single" w:sz="4" w:space="0" w:color="auto"/>
            </w:tcBorders>
            <w:shd w:val="clear" w:color="auto" w:fill="auto"/>
          </w:tcPr>
          <w:p w:rsidR="00FB3BD0" w:rsidRPr="00E863C5" w:rsidRDefault="008A3D51" w:rsidP="009E636D">
            <w:pPr>
              <w:tabs>
                <w:tab w:val="left" w:pos="851"/>
              </w:tabs>
              <w:jc w:val="both"/>
              <w:rPr>
                <w:lang w:eastAsia="en-US"/>
              </w:rPr>
            </w:pPr>
            <w:r w:rsidRPr="00E863C5">
              <w:rPr>
                <w:lang w:eastAsia="en-US"/>
              </w:rPr>
              <w:t xml:space="preserve">Kolegijos ir </w:t>
            </w:r>
            <w:r w:rsidR="00FB3BD0" w:rsidRPr="00E863C5">
              <w:rPr>
                <w:lang w:eastAsia="en-US"/>
              </w:rPr>
              <w:t>jos akademinių p</w:t>
            </w:r>
            <w:r w:rsidR="009512BE" w:rsidRPr="00E863C5">
              <w:rPr>
                <w:lang w:eastAsia="en-US"/>
              </w:rPr>
              <w:t>adalinių vadovai, vyria</w:t>
            </w:r>
            <w:r w:rsidRPr="00E863C5">
              <w:rPr>
                <w:lang w:eastAsia="en-US"/>
              </w:rPr>
              <w:t>usiasis</w:t>
            </w:r>
            <w:r w:rsidR="00C13224" w:rsidRPr="00E863C5">
              <w:rPr>
                <w:lang w:eastAsia="en-US"/>
              </w:rPr>
              <w:t xml:space="preserve"> </w:t>
            </w:r>
            <w:r w:rsidR="006C79B7" w:rsidRPr="00E863C5">
              <w:rPr>
                <w:lang w:eastAsia="en-US"/>
              </w:rPr>
              <w:t>bu</w:t>
            </w:r>
            <w:r w:rsidRPr="00E863C5">
              <w:rPr>
                <w:lang w:eastAsia="en-US"/>
              </w:rPr>
              <w:t>halteris</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FB3BD0" w:rsidP="009E636D">
            <w:pPr>
              <w:tabs>
                <w:tab w:val="left" w:pos="851"/>
              </w:tabs>
              <w:jc w:val="center"/>
              <w:rPr>
                <w:lang w:eastAsia="en-US"/>
              </w:rPr>
            </w:pPr>
            <w:r w:rsidRPr="00E863C5">
              <w:rPr>
                <w:lang w:eastAsia="en-US"/>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FB3BD0" w:rsidP="009E636D">
            <w:pPr>
              <w:tabs>
                <w:tab w:val="left" w:pos="851"/>
              </w:tabs>
              <w:jc w:val="center"/>
              <w:rPr>
                <w:lang w:eastAsia="en-US"/>
              </w:rPr>
            </w:pPr>
            <w:r w:rsidRPr="00E863C5">
              <w:rPr>
                <w:lang w:eastAsia="en-US"/>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FB3BD0" w:rsidP="009E636D">
            <w:pPr>
              <w:tabs>
                <w:tab w:val="left" w:pos="851"/>
              </w:tabs>
              <w:jc w:val="center"/>
              <w:rPr>
                <w:lang w:eastAsia="en-US"/>
              </w:rPr>
            </w:pPr>
            <w:r w:rsidRPr="00E863C5">
              <w:rPr>
                <w:lang w:eastAsia="en-US"/>
              </w:rPr>
              <w:t>9</w:t>
            </w:r>
          </w:p>
        </w:tc>
      </w:tr>
      <w:tr w:rsidR="00FB3BD0" w:rsidRPr="00E863C5" w:rsidTr="00C13224">
        <w:tc>
          <w:tcPr>
            <w:tcW w:w="5363" w:type="dxa"/>
            <w:tcBorders>
              <w:top w:val="single" w:sz="4" w:space="0" w:color="auto"/>
              <w:left w:val="single" w:sz="4" w:space="0" w:color="auto"/>
              <w:bottom w:val="single" w:sz="4" w:space="0" w:color="auto"/>
              <w:right w:val="single" w:sz="4" w:space="0" w:color="auto"/>
            </w:tcBorders>
            <w:shd w:val="clear" w:color="auto" w:fill="auto"/>
          </w:tcPr>
          <w:p w:rsidR="00FB3BD0" w:rsidRPr="00E863C5" w:rsidRDefault="00514D3B" w:rsidP="009E636D">
            <w:pPr>
              <w:tabs>
                <w:tab w:val="left" w:pos="851"/>
              </w:tabs>
              <w:jc w:val="both"/>
              <w:rPr>
                <w:lang w:eastAsia="en-US"/>
              </w:rPr>
            </w:pPr>
            <w:r w:rsidRPr="00E863C5">
              <w:rPr>
                <w:lang w:eastAsia="en-US"/>
              </w:rPr>
              <w:t>Padalinių vadovai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227E53" w:rsidP="009E636D">
            <w:pPr>
              <w:tabs>
                <w:tab w:val="left" w:pos="851"/>
              </w:tabs>
              <w:jc w:val="center"/>
              <w:rPr>
                <w:lang w:eastAsia="en-US"/>
              </w:rPr>
            </w:pPr>
            <w:r w:rsidRPr="00E863C5">
              <w:rPr>
                <w:lang w:eastAsia="en-US"/>
              </w:rPr>
              <w:t>17,75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227E53" w:rsidP="009E636D">
            <w:pPr>
              <w:tabs>
                <w:tab w:val="left" w:pos="851"/>
              </w:tabs>
              <w:jc w:val="center"/>
              <w:rPr>
                <w:lang w:eastAsia="en-US"/>
              </w:rPr>
            </w:pPr>
            <w:r w:rsidRPr="00E863C5">
              <w:rPr>
                <w:lang w:eastAsia="en-US"/>
              </w:rPr>
              <w:t>13,5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227E53" w:rsidP="009E636D">
            <w:pPr>
              <w:tabs>
                <w:tab w:val="left" w:pos="851"/>
              </w:tabs>
              <w:jc w:val="center"/>
              <w:rPr>
                <w:lang w:eastAsia="en-US"/>
              </w:rPr>
            </w:pPr>
            <w:r w:rsidRPr="00E863C5">
              <w:rPr>
                <w:lang w:eastAsia="en-US"/>
              </w:rPr>
              <w:t>13,5</w:t>
            </w:r>
          </w:p>
        </w:tc>
      </w:tr>
      <w:tr w:rsidR="00514D3B" w:rsidRPr="00E863C5" w:rsidTr="00C13224">
        <w:tc>
          <w:tcPr>
            <w:tcW w:w="5363" w:type="dxa"/>
            <w:tcBorders>
              <w:top w:val="single" w:sz="4" w:space="0" w:color="auto"/>
              <w:left w:val="single" w:sz="4" w:space="0" w:color="auto"/>
              <w:bottom w:val="single" w:sz="4" w:space="0" w:color="auto"/>
              <w:right w:val="single" w:sz="4" w:space="0" w:color="auto"/>
            </w:tcBorders>
            <w:shd w:val="clear" w:color="auto" w:fill="auto"/>
          </w:tcPr>
          <w:p w:rsidR="00514D3B" w:rsidRPr="00E863C5" w:rsidRDefault="00514D3B" w:rsidP="009E636D">
            <w:pPr>
              <w:tabs>
                <w:tab w:val="left" w:pos="851"/>
              </w:tabs>
              <w:jc w:val="both"/>
              <w:rPr>
                <w:lang w:eastAsia="en-US"/>
              </w:rPr>
            </w:pPr>
            <w:r w:rsidRPr="00E863C5">
              <w:rPr>
                <w:lang w:eastAsia="en-US"/>
              </w:rPr>
              <w:t>Specialistai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514D3B" w:rsidRPr="00E863C5" w:rsidRDefault="000863C3" w:rsidP="009E636D">
            <w:pPr>
              <w:tabs>
                <w:tab w:val="left" w:pos="851"/>
              </w:tabs>
              <w:jc w:val="center"/>
              <w:rPr>
                <w:lang w:eastAsia="en-US"/>
              </w:rPr>
            </w:pPr>
            <w:r w:rsidRPr="00E863C5">
              <w:rPr>
                <w:lang w:eastAsia="en-US"/>
              </w:rPr>
              <w:t>41,25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514D3B" w:rsidRPr="00E863C5" w:rsidRDefault="00227E53" w:rsidP="009E636D">
            <w:pPr>
              <w:tabs>
                <w:tab w:val="left" w:pos="851"/>
              </w:tabs>
              <w:jc w:val="center"/>
              <w:rPr>
                <w:lang w:eastAsia="en-US"/>
              </w:rPr>
            </w:pPr>
            <w:r w:rsidRPr="00E863C5">
              <w:rPr>
                <w:lang w:eastAsia="en-US"/>
              </w:rPr>
              <w:t>39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514D3B" w:rsidRPr="00E863C5" w:rsidRDefault="00227E53" w:rsidP="009E636D">
            <w:pPr>
              <w:tabs>
                <w:tab w:val="left" w:pos="851"/>
              </w:tabs>
              <w:jc w:val="center"/>
              <w:rPr>
                <w:lang w:eastAsia="en-US"/>
              </w:rPr>
            </w:pPr>
            <w:r w:rsidRPr="00E863C5">
              <w:rPr>
                <w:lang w:eastAsia="en-US"/>
              </w:rPr>
              <w:t>37</w:t>
            </w:r>
          </w:p>
        </w:tc>
      </w:tr>
      <w:tr w:rsidR="00FB3BD0" w:rsidRPr="00E863C5" w:rsidTr="00C13224">
        <w:tc>
          <w:tcPr>
            <w:tcW w:w="5363" w:type="dxa"/>
            <w:tcBorders>
              <w:top w:val="single" w:sz="4" w:space="0" w:color="auto"/>
              <w:left w:val="single" w:sz="4" w:space="0" w:color="auto"/>
              <w:bottom w:val="single" w:sz="4" w:space="0" w:color="auto"/>
              <w:right w:val="single" w:sz="4" w:space="0" w:color="auto"/>
            </w:tcBorders>
            <w:shd w:val="clear" w:color="auto" w:fill="auto"/>
          </w:tcPr>
          <w:p w:rsidR="00FB3BD0" w:rsidRPr="00E863C5" w:rsidRDefault="00FB3BD0" w:rsidP="009E636D">
            <w:pPr>
              <w:tabs>
                <w:tab w:val="left" w:pos="851"/>
              </w:tabs>
              <w:jc w:val="both"/>
              <w:rPr>
                <w:lang w:eastAsia="en-US"/>
              </w:rPr>
            </w:pPr>
            <w:r w:rsidRPr="00E863C5">
              <w:rPr>
                <w:lang w:eastAsia="en-US"/>
              </w:rPr>
              <w:t>Tarnautojai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FB3BD0" w:rsidP="009E636D">
            <w:pPr>
              <w:tabs>
                <w:tab w:val="left" w:pos="851"/>
              </w:tabs>
              <w:jc w:val="center"/>
              <w:rPr>
                <w:lang w:eastAsia="en-US"/>
              </w:rPr>
            </w:pPr>
            <w:r w:rsidRPr="00E863C5">
              <w:rPr>
                <w:lang w:eastAsia="en-US"/>
              </w:rPr>
              <w:t>13,75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FB3BD0" w:rsidP="009E636D">
            <w:pPr>
              <w:tabs>
                <w:tab w:val="left" w:pos="851"/>
              </w:tabs>
              <w:jc w:val="center"/>
              <w:rPr>
                <w:lang w:eastAsia="en-US"/>
              </w:rPr>
            </w:pPr>
            <w:r w:rsidRPr="00E863C5">
              <w:rPr>
                <w:lang w:eastAsia="en-US"/>
              </w:rPr>
              <w:t>8,75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FB3BD0" w:rsidP="009E636D">
            <w:pPr>
              <w:tabs>
                <w:tab w:val="left" w:pos="851"/>
              </w:tabs>
              <w:jc w:val="center"/>
              <w:rPr>
                <w:lang w:eastAsia="en-US"/>
              </w:rPr>
            </w:pPr>
            <w:r w:rsidRPr="00E863C5">
              <w:rPr>
                <w:lang w:eastAsia="en-US"/>
              </w:rPr>
              <w:t>11,5</w:t>
            </w:r>
          </w:p>
        </w:tc>
      </w:tr>
      <w:tr w:rsidR="00FB3BD0" w:rsidRPr="00E863C5" w:rsidTr="00215B90">
        <w:trPr>
          <w:trHeight w:val="393"/>
        </w:trPr>
        <w:tc>
          <w:tcPr>
            <w:tcW w:w="5363" w:type="dxa"/>
            <w:tcBorders>
              <w:top w:val="single" w:sz="4" w:space="0" w:color="auto"/>
              <w:left w:val="single" w:sz="4" w:space="0" w:color="auto"/>
              <w:bottom w:val="single" w:sz="4" w:space="0" w:color="auto"/>
              <w:right w:val="single" w:sz="4" w:space="0" w:color="auto"/>
            </w:tcBorders>
            <w:shd w:val="clear" w:color="auto" w:fill="auto"/>
          </w:tcPr>
          <w:p w:rsidR="00FB3BD0" w:rsidRPr="00E863C5" w:rsidRDefault="00FB3BD0" w:rsidP="009E636D">
            <w:pPr>
              <w:tabs>
                <w:tab w:val="left" w:pos="851"/>
              </w:tabs>
              <w:jc w:val="both"/>
              <w:rPr>
                <w:lang w:eastAsia="en-US"/>
              </w:rPr>
            </w:pPr>
            <w:r w:rsidRPr="00E863C5">
              <w:rPr>
                <w:lang w:eastAsia="en-US"/>
              </w:rPr>
              <w:t>Darbininkai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FB3BD0" w:rsidP="009E636D">
            <w:pPr>
              <w:tabs>
                <w:tab w:val="left" w:pos="851"/>
              </w:tabs>
              <w:jc w:val="center"/>
              <w:rPr>
                <w:lang w:eastAsia="en-US"/>
              </w:rPr>
            </w:pPr>
            <w:r w:rsidRPr="00E863C5">
              <w:rPr>
                <w:lang w:eastAsia="en-US"/>
              </w:rPr>
              <w:t>40,25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FB3BD0" w:rsidP="009E636D">
            <w:pPr>
              <w:tabs>
                <w:tab w:val="left" w:pos="851"/>
              </w:tabs>
              <w:jc w:val="center"/>
              <w:rPr>
                <w:lang w:eastAsia="en-US"/>
              </w:rPr>
            </w:pPr>
            <w:r w:rsidRPr="00E863C5">
              <w:rPr>
                <w:lang w:eastAsia="en-US"/>
              </w:rPr>
              <w:t>32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FB3BD0" w:rsidRPr="00E863C5" w:rsidRDefault="00FB3BD0" w:rsidP="009E636D">
            <w:pPr>
              <w:tabs>
                <w:tab w:val="left" w:pos="851"/>
              </w:tabs>
              <w:jc w:val="center"/>
              <w:rPr>
                <w:lang w:eastAsia="en-US"/>
              </w:rPr>
            </w:pPr>
            <w:r w:rsidRPr="00E863C5">
              <w:rPr>
                <w:lang w:eastAsia="en-US"/>
              </w:rPr>
              <w:t>31</w:t>
            </w:r>
          </w:p>
        </w:tc>
      </w:tr>
      <w:tr w:rsidR="00FB3BD0" w:rsidRPr="00E863C5" w:rsidTr="00C13224">
        <w:tc>
          <w:tcPr>
            <w:tcW w:w="5363" w:type="dxa"/>
            <w:tcBorders>
              <w:top w:val="single" w:sz="4" w:space="0" w:color="auto"/>
              <w:left w:val="single" w:sz="4" w:space="0" w:color="auto"/>
              <w:bottom w:val="single" w:sz="4" w:space="0" w:color="auto"/>
              <w:right w:val="single" w:sz="4" w:space="0" w:color="auto"/>
            </w:tcBorders>
            <w:shd w:val="clear" w:color="auto" w:fill="92D050"/>
            <w:hideMark/>
          </w:tcPr>
          <w:p w:rsidR="00FB3BD0" w:rsidRPr="00E863C5" w:rsidRDefault="00FB3BD0" w:rsidP="009E636D">
            <w:pPr>
              <w:tabs>
                <w:tab w:val="left" w:pos="851"/>
              </w:tabs>
              <w:rPr>
                <w:b/>
                <w:bCs/>
                <w:lang w:eastAsia="en-US"/>
              </w:rPr>
            </w:pPr>
            <w:r w:rsidRPr="00E863C5">
              <w:rPr>
                <w:b/>
                <w:bCs/>
                <w:lang w:eastAsia="en-US"/>
              </w:rPr>
              <w:t>Viso:</w:t>
            </w:r>
          </w:p>
        </w:tc>
        <w:tc>
          <w:tcPr>
            <w:tcW w:w="1413" w:type="dxa"/>
            <w:tcBorders>
              <w:top w:val="single" w:sz="4" w:space="0" w:color="auto"/>
              <w:left w:val="single" w:sz="4" w:space="0" w:color="auto"/>
              <w:bottom w:val="single" w:sz="4" w:space="0" w:color="auto"/>
              <w:right w:val="single" w:sz="4" w:space="0" w:color="auto"/>
            </w:tcBorders>
            <w:shd w:val="clear" w:color="auto" w:fill="92D050"/>
            <w:vAlign w:val="center"/>
          </w:tcPr>
          <w:p w:rsidR="00FB3BD0" w:rsidRPr="00E863C5" w:rsidRDefault="000863C3" w:rsidP="009E636D">
            <w:pPr>
              <w:tabs>
                <w:tab w:val="left" w:pos="851"/>
              </w:tabs>
              <w:jc w:val="center"/>
              <w:rPr>
                <w:b/>
                <w:lang w:eastAsia="en-US"/>
              </w:rPr>
            </w:pPr>
            <w:r w:rsidRPr="00E863C5">
              <w:rPr>
                <w:b/>
                <w:lang w:eastAsia="en-US"/>
              </w:rPr>
              <w:t>217,4</w:t>
            </w:r>
          </w:p>
        </w:tc>
        <w:tc>
          <w:tcPr>
            <w:tcW w:w="1414" w:type="dxa"/>
            <w:tcBorders>
              <w:top w:val="single" w:sz="4" w:space="0" w:color="auto"/>
              <w:left w:val="single" w:sz="4" w:space="0" w:color="auto"/>
              <w:bottom w:val="single" w:sz="4" w:space="0" w:color="auto"/>
              <w:right w:val="single" w:sz="4" w:space="0" w:color="auto"/>
            </w:tcBorders>
            <w:shd w:val="clear" w:color="auto" w:fill="92D050"/>
            <w:vAlign w:val="center"/>
          </w:tcPr>
          <w:p w:rsidR="00FB3BD0" w:rsidRPr="00E863C5" w:rsidRDefault="00FB3BD0" w:rsidP="009E636D">
            <w:pPr>
              <w:tabs>
                <w:tab w:val="left" w:pos="851"/>
              </w:tabs>
              <w:jc w:val="center"/>
              <w:rPr>
                <w:b/>
                <w:bCs/>
                <w:lang w:eastAsia="en-US"/>
              </w:rPr>
            </w:pPr>
            <w:r w:rsidRPr="00E863C5">
              <w:rPr>
                <w:rFonts w:eastAsia="Calibri"/>
                <w:b/>
                <w:bCs/>
                <w:lang w:eastAsia="en-US"/>
              </w:rPr>
              <w:t>181,75</w:t>
            </w:r>
          </w:p>
        </w:tc>
        <w:tc>
          <w:tcPr>
            <w:tcW w:w="1414" w:type="dxa"/>
            <w:tcBorders>
              <w:top w:val="single" w:sz="4" w:space="0" w:color="auto"/>
              <w:left w:val="single" w:sz="4" w:space="0" w:color="auto"/>
              <w:bottom w:val="single" w:sz="4" w:space="0" w:color="auto"/>
              <w:right w:val="single" w:sz="4" w:space="0" w:color="auto"/>
            </w:tcBorders>
            <w:shd w:val="clear" w:color="auto" w:fill="92D050"/>
            <w:vAlign w:val="center"/>
          </w:tcPr>
          <w:p w:rsidR="00FB3BD0" w:rsidRPr="00E863C5" w:rsidRDefault="00FB3BD0" w:rsidP="009E636D">
            <w:pPr>
              <w:tabs>
                <w:tab w:val="left" w:pos="851"/>
              </w:tabs>
              <w:jc w:val="center"/>
              <w:rPr>
                <w:b/>
                <w:bCs/>
                <w:lang w:eastAsia="en-US"/>
              </w:rPr>
            </w:pPr>
            <w:r w:rsidRPr="00E863C5">
              <w:rPr>
                <w:b/>
                <w:bCs/>
                <w:lang w:eastAsia="en-US"/>
              </w:rPr>
              <w:t>184,4</w:t>
            </w:r>
          </w:p>
        </w:tc>
      </w:tr>
    </w:tbl>
    <w:p w:rsidR="005E4E24" w:rsidRPr="00E863C5" w:rsidRDefault="00215B90" w:rsidP="00E863C5">
      <w:pPr>
        <w:tabs>
          <w:tab w:val="left" w:pos="851"/>
        </w:tabs>
        <w:spacing w:line="360" w:lineRule="auto"/>
        <w:jc w:val="both"/>
      </w:pPr>
      <w:r>
        <w:tab/>
      </w:r>
      <w:r w:rsidR="00FB3BD0" w:rsidRPr="00E863C5">
        <w:t xml:space="preserve">Studijų kokybės užtikrinimui ir dėl dėstytojų – praktikų pritraukimo </w:t>
      </w:r>
      <w:r w:rsidR="003772FA" w:rsidRPr="00E863C5">
        <w:t xml:space="preserve">įvyko </w:t>
      </w:r>
      <w:r w:rsidR="00FB3BD0" w:rsidRPr="00E863C5">
        <w:t xml:space="preserve">atskirų dėstytojų pareigybių skaičių pokyčiai. </w:t>
      </w:r>
      <w:r w:rsidR="005122CD" w:rsidRPr="00E863C5">
        <w:t>P</w:t>
      </w:r>
      <w:r w:rsidR="00FB3BD0" w:rsidRPr="00E863C5">
        <w:t>agal terminu</w:t>
      </w:r>
      <w:r w:rsidR="00465CCC" w:rsidRPr="00E863C5">
        <w:t>otas darbo sutartis 2014</w:t>
      </w:r>
      <w:r w:rsidR="00FB3BD0" w:rsidRPr="00E863C5">
        <w:t xml:space="preserve"> m. priėmus daugiau lektorių, etatų skaičius nežymiai išaugo </w:t>
      </w:r>
      <w:r w:rsidR="007D027D" w:rsidRPr="00E863C5">
        <w:t>(</w:t>
      </w:r>
      <w:r w:rsidR="006C79B7" w:rsidRPr="00E863C5">
        <w:t>žr. 2</w:t>
      </w:r>
      <w:r w:rsidR="0040019D" w:rsidRPr="00E863C5">
        <w:t xml:space="preserve"> lentelę).</w:t>
      </w:r>
    </w:p>
    <w:p w:rsidR="00FB3BD0" w:rsidRDefault="006C79B7" w:rsidP="00215B90">
      <w:pPr>
        <w:tabs>
          <w:tab w:val="left" w:pos="851"/>
        </w:tabs>
        <w:jc w:val="right"/>
      </w:pPr>
      <w:r w:rsidRPr="00E863C5">
        <w:t xml:space="preserve">2 </w:t>
      </w:r>
      <w:r w:rsidR="00FB3BD0" w:rsidRPr="00E863C5">
        <w:t>lentelė</w:t>
      </w:r>
    </w:p>
    <w:p w:rsidR="00215B90" w:rsidRPr="00E863C5" w:rsidRDefault="00215B90" w:rsidP="00215B90">
      <w:pPr>
        <w:tabs>
          <w:tab w:val="left" w:pos="851"/>
        </w:tabs>
        <w:jc w:val="right"/>
      </w:pPr>
    </w:p>
    <w:p w:rsidR="00FB3BD0" w:rsidRPr="00E863C5" w:rsidRDefault="00FB3BD0" w:rsidP="00215B90">
      <w:pPr>
        <w:tabs>
          <w:tab w:val="left" w:pos="851"/>
        </w:tabs>
        <w:spacing w:line="360" w:lineRule="auto"/>
        <w:jc w:val="center"/>
        <w:rPr>
          <w:b/>
          <w:bCs/>
        </w:rPr>
      </w:pPr>
      <w:r w:rsidRPr="00E863C5">
        <w:rPr>
          <w:b/>
          <w:bCs/>
        </w:rPr>
        <w:t>Dėstytojų struktūra 2013–2014 metais</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560"/>
        <w:gridCol w:w="1984"/>
        <w:gridCol w:w="1985"/>
        <w:gridCol w:w="1842"/>
      </w:tblGrid>
      <w:tr w:rsidR="00215B90" w:rsidRPr="00E863C5" w:rsidTr="00215B90">
        <w:trPr>
          <w:trHeight w:val="454"/>
          <w:jc w:val="center"/>
        </w:trPr>
        <w:tc>
          <w:tcPr>
            <w:tcW w:w="2268" w:type="dxa"/>
            <w:vMerge w:val="restart"/>
            <w:shd w:val="clear" w:color="auto" w:fill="92D050"/>
            <w:vAlign w:val="center"/>
          </w:tcPr>
          <w:p w:rsidR="00215B90" w:rsidRPr="00E863C5" w:rsidRDefault="00215B90" w:rsidP="00215B90">
            <w:pPr>
              <w:tabs>
                <w:tab w:val="left" w:pos="851"/>
              </w:tabs>
              <w:jc w:val="center"/>
              <w:rPr>
                <w:b/>
                <w:bCs/>
              </w:rPr>
            </w:pPr>
            <w:r w:rsidRPr="00E863C5">
              <w:rPr>
                <w:b/>
                <w:bCs/>
              </w:rPr>
              <w:t>Dėstytojo pareigybė</w:t>
            </w:r>
          </w:p>
        </w:tc>
        <w:tc>
          <w:tcPr>
            <w:tcW w:w="3544" w:type="dxa"/>
            <w:gridSpan w:val="2"/>
            <w:shd w:val="clear" w:color="auto" w:fill="92D050"/>
            <w:vAlign w:val="center"/>
          </w:tcPr>
          <w:p w:rsidR="00215B90" w:rsidRPr="00E863C5" w:rsidRDefault="00215B90" w:rsidP="00215B90">
            <w:pPr>
              <w:tabs>
                <w:tab w:val="left" w:pos="851"/>
              </w:tabs>
              <w:jc w:val="center"/>
              <w:rPr>
                <w:b/>
                <w:bCs/>
              </w:rPr>
            </w:pPr>
            <w:r w:rsidRPr="00E863C5">
              <w:rPr>
                <w:b/>
                <w:bCs/>
              </w:rPr>
              <w:t>Dėstytojų skaičius</w:t>
            </w:r>
          </w:p>
        </w:tc>
        <w:tc>
          <w:tcPr>
            <w:tcW w:w="3827" w:type="dxa"/>
            <w:gridSpan w:val="2"/>
            <w:shd w:val="clear" w:color="auto" w:fill="92D050"/>
            <w:vAlign w:val="center"/>
          </w:tcPr>
          <w:p w:rsidR="00215B90" w:rsidRPr="00E863C5" w:rsidRDefault="00215B90" w:rsidP="00215B90">
            <w:pPr>
              <w:tabs>
                <w:tab w:val="left" w:pos="851"/>
              </w:tabs>
              <w:jc w:val="center"/>
              <w:rPr>
                <w:b/>
                <w:bCs/>
              </w:rPr>
            </w:pPr>
            <w:r>
              <w:rPr>
                <w:b/>
                <w:bCs/>
              </w:rPr>
              <w:t>Dėstytojų</w:t>
            </w:r>
            <w:r w:rsidRPr="00E863C5">
              <w:rPr>
                <w:b/>
                <w:bCs/>
              </w:rPr>
              <w:t xml:space="preserve"> užimamų etatų skaičius</w:t>
            </w:r>
          </w:p>
        </w:tc>
      </w:tr>
      <w:tr w:rsidR="00215B90" w:rsidRPr="00E863C5" w:rsidTr="00215B90">
        <w:trPr>
          <w:trHeight w:val="454"/>
          <w:jc w:val="center"/>
        </w:trPr>
        <w:tc>
          <w:tcPr>
            <w:tcW w:w="2268" w:type="dxa"/>
            <w:vMerge/>
            <w:shd w:val="clear" w:color="auto" w:fill="92D050"/>
            <w:vAlign w:val="center"/>
          </w:tcPr>
          <w:p w:rsidR="00215B90" w:rsidRPr="00E863C5" w:rsidRDefault="00215B90" w:rsidP="00215B90">
            <w:pPr>
              <w:tabs>
                <w:tab w:val="left" w:pos="851"/>
              </w:tabs>
              <w:jc w:val="center"/>
              <w:rPr>
                <w:b/>
                <w:bCs/>
              </w:rPr>
            </w:pPr>
          </w:p>
        </w:tc>
        <w:tc>
          <w:tcPr>
            <w:tcW w:w="1560" w:type="dxa"/>
            <w:shd w:val="clear" w:color="auto" w:fill="92D050"/>
            <w:vAlign w:val="center"/>
          </w:tcPr>
          <w:p w:rsidR="00215B90" w:rsidRPr="00E863C5" w:rsidRDefault="00215B90" w:rsidP="00215B90">
            <w:pPr>
              <w:tabs>
                <w:tab w:val="left" w:pos="851"/>
              </w:tabs>
              <w:jc w:val="center"/>
              <w:rPr>
                <w:b/>
              </w:rPr>
            </w:pPr>
            <w:r w:rsidRPr="00E863C5">
              <w:rPr>
                <w:b/>
              </w:rPr>
              <w:t>2013-12-31</w:t>
            </w:r>
          </w:p>
        </w:tc>
        <w:tc>
          <w:tcPr>
            <w:tcW w:w="1984" w:type="dxa"/>
            <w:shd w:val="clear" w:color="auto" w:fill="92D050"/>
            <w:vAlign w:val="center"/>
          </w:tcPr>
          <w:p w:rsidR="00215B90" w:rsidRPr="00E863C5" w:rsidRDefault="00215B90" w:rsidP="00215B90">
            <w:pPr>
              <w:tabs>
                <w:tab w:val="left" w:pos="851"/>
              </w:tabs>
              <w:jc w:val="center"/>
              <w:rPr>
                <w:b/>
              </w:rPr>
            </w:pPr>
            <w:r w:rsidRPr="00E863C5">
              <w:rPr>
                <w:b/>
              </w:rPr>
              <w:t>2014-12-31</w:t>
            </w:r>
          </w:p>
        </w:tc>
        <w:tc>
          <w:tcPr>
            <w:tcW w:w="1985" w:type="dxa"/>
            <w:shd w:val="clear" w:color="auto" w:fill="92D050"/>
            <w:vAlign w:val="center"/>
          </w:tcPr>
          <w:p w:rsidR="00215B90" w:rsidRPr="00E863C5" w:rsidRDefault="00215B90" w:rsidP="00215B90">
            <w:pPr>
              <w:tabs>
                <w:tab w:val="left" w:pos="851"/>
              </w:tabs>
              <w:jc w:val="center"/>
              <w:rPr>
                <w:b/>
              </w:rPr>
            </w:pPr>
            <w:r w:rsidRPr="00E863C5">
              <w:rPr>
                <w:b/>
              </w:rPr>
              <w:t>2013-12-31</w:t>
            </w:r>
          </w:p>
        </w:tc>
        <w:tc>
          <w:tcPr>
            <w:tcW w:w="1842" w:type="dxa"/>
            <w:shd w:val="clear" w:color="auto" w:fill="92D050"/>
            <w:vAlign w:val="center"/>
          </w:tcPr>
          <w:p w:rsidR="00215B90" w:rsidRPr="00E863C5" w:rsidRDefault="00215B90" w:rsidP="00215B90">
            <w:pPr>
              <w:tabs>
                <w:tab w:val="left" w:pos="851"/>
              </w:tabs>
              <w:jc w:val="center"/>
              <w:rPr>
                <w:b/>
              </w:rPr>
            </w:pPr>
            <w:r w:rsidRPr="00E863C5">
              <w:rPr>
                <w:b/>
              </w:rPr>
              <w:t>2014-12-31</w:t>
            </w:r>
          </w:p>
        </w:tc>
      </w:tr>
      <w:tr w:rsidR="00FB3BD0" w:rsidRPr="00E863C5" w:rsidTr="00215B90">
        <w:trPr>
          <w:trHeight w:val="328"/>
          <w:jc w:val="center"/>
        </w:trPr>
        <w:tc>
          <w:tcPr>
            <w:tcW w:w="2268" w:type="dxa"/>
            <w:shd w:val="clear" w:color="auto" w:fill="auto"/>
            <w:vAlign w:val="center"/>
          </w:tcPr>
          <w:p w:rsidR="00FB3BD0" w:rsidRPr="00E863C5" w:rsidRDefault="00FB3BD0" w:rsidP="00215B90">
            <w:pPr>
              <w:tabs>
                <w:tab w:val="left" w:pos="851"/>
              </w:tabs>
            </w:pPr>
            <w:r w:rsidRPr="00E863C5">
              <w:t>Profesorius</w:t>
            </w:r>
          </w:p>
        </w:tc>
        <w:tc>
          <w:tcPr>
            <w:tcW w:w="1560" w:type="dxa"/>
            <w:shd w:val="clear" w:color="auto" w:fill="auto"/>
            <w:vAlign w:val="center"/>
          </w:tcPr>
          <w:p w:rsidR="00FB3BD0" w:rsidRPr="00E863C5" w:rsidRDefault="00FB3BD0" w:rsidP="00215B90">
            <w:pPr>
              <w:tabs>
                <w:tab w:val="left" w:pos="851"/>
              </w:tabs>
              <w:jc w:val="center"/>
            </w:pPr>
            <w:r w:rsidRPr="00E863C5">
              <w:t>3</w:t>
            </w:r>
          </w:p>
        </w:tc>
        <w:tc>
          <w:tcPr>
            <w:tcW w:w="1984" w:type="dxa"/>
            <w:shd w:val="clear" w:color="auto" w:fill="auto"/>
            <w:vAlign w:val="center"/>
          </w:tcPr>
          <w:p w:rsidR="00FB3BD0" w:rsidRPr="00E863C5" w:rsidRDefault="00FB3BD0" w:rsidP="00215B90">
            <w:pPr>
              <w:tabs>
                <w:tab w:val="left" w:pos="851"/>
              </w:tabs>
              <w:jc w:val="center"/>
            </w:pPr>
            <w:r w:rsidRPr="00E863C5">
              <w:t>3</w:t>
            </w:r>
          </w:p>
        </w:tc>
        <w:tc>
          <w:tcPr>
            <w:tcW w:w="1985" w:type="dxa"/>
            <w:shd w:val="clear" w:color="auto" w:fill="auto"/>
            <w:vAlign w:val="center"/>
          </w:tcPr>
          <w:p w:rsidR="00FB3BD0" w:rsidRPr="00E863C5" w:rsidRDefault="00FB3BD0" w:rsidP="00215B90">
            <w:pPr>
              <w:tabs>
                <w:tab w:val="left" w:pos="851"/>
              </w:tabs>
              <w:jc w:val="center"/>
            </w:pPr>
            <w:r w:rsidRPr="00E863C5">
              <w:t>0,75</w:t>
            </w:r>
          </w:p>
        </w:tc>
        <w:tc>
          <w:tcPr>
            <w:tcW w:w="1842" w:type="dxa"/>
            <w:shd w:val="clear" w:color="auto" w:fill="auto"/>
            <w:vAlign w:val="center"/>
          </w:tcPr>
          <w:p w:rsidR="00FB3BD0" w:rsidRPr="00E863C5" w:rsidRDefault="00FB3BD0" w:rsidP="00215B90">
            <w:pPr>
              <w:tabs>
                <w:tab w:val="left" w:pos="851"/>
              </w:tabs>
              <w:jc w:val="center"/>
            </w:pPr>
            <w:r w:rsidRPr="00E863C5">
              <w:t>1,375</w:t>
            </w:r>
          </w:p>
        </w:tc>
      </w:tr>
      <w:tr w:rsidR="00FB3BD0" w:rsidRPr="00E863C5" w:rsidTr="00215B90">
        <w:trPr>
          <w:trHeight w:val="262"/>
          <w:jc w:val="center"/>
        </w:trPr>
        <w:tc>
          <w:tcPr>
            <w:tcW w:w="2268" w:type="dxa"/>
            <w:shd w:val="clear" w:color="auto" w:fill="auto"/>
            <w:vAlign w:val="center"/>
          </w:tcPr>
          <w:p w:rsidR="00FB3BD0" w:rsidRPr="00E863C5" w:rsidRDefault="00FB3BD0" w:rsidP="00215B90">
            <w:pPr>
              <w:tabs>
                <w:tab w:val="left" w:pos="851"/>
              </w:tabs>
            </w:pPr>
            <w:r w:rsidRPr="00E863C5">
              <w:t>Docentas</w:t>
            </w:r>
          </w:p>
        </w:tc>
        <w:tc>
          <w:tcPr>
            <w:tcW w:w="1560" w:type="dxa"/>
            <w:shd w:val="clear" w:color="auto" w:fill="auto"/>
            <w:vAlign w:val="center"/>
          </w:tcPr>
          <w:p w:rsidR="00FB3BD0" w:rsidRPr="00E863C5" w:rsidRDefault="00FB3BD0" w:rsidP="00215B90">
            <w:pPr>
              <w:tabs>
                <w:tab w:val="left" w:pos="851"/>
              </w:tabs>
              <w:jc w:val="center"/>
            </w:pPr>
            <w:r w:rsidRPr="00E863C5">
              <w:t>13</w:t>
            </w:r>
          </w:p>
        </w:tc>
        <w:tc>
          <w:tcPr>
            <w:tcW w:w="1984" w:type="dxa"/>
            <w:shd w:val="clear" w:color="auto" w:fill="auto"/>
            <w:vAlign w:val="center"/>
          </w:tcPr>
          <w:p w:rsidR="00FB3BD0" w:rsidRPr="00E863C5" w:rsidRDefault="00FB3BD0" w:rsidP="00215B90">
            <w:pPr>
              <w:tabs>
                <w:tab w:val="left" w:pos="851"/>
              </w:tabs>
              <w:jc w:val="center"/>
            </w:pPr>
            <w:r w:rsidRPr="00E863C5">
              <w:t>9</w:t>
            </w:r>
          </w:p>
        </w:tc>
        <w:tc>
          <w:tcPr>
            <w:tcW w:w="1985" w:type="dxa"/>
            <w:shd w:val="clear" w:color="auto" w:fill="auto"/>
            <w:vAlign w:val="center"/>
          </w:tcPr>
          <w:p w:rsidR="00FB3BD0" w:rsidRPr="00E863C5" w:rsidRDefault="00FB3BD0" w:rsidP="00215B90">
            <w:pPr>
              <w:tabs>
                <w:tab w:val="left" w:pos="851"/>
              </w:tabs>
              <w:jc w:val="center"/>
            </w:pPr>
            <w:r w:rsidRPr="00E863C5">
              <w:t>5,125</w:t>
            </w:r>
          </w:p>
        </w:tc>
        <w:tc>
          <w:tcPr>
            <w:tcW w:w="1842" w:type="dxa"/>
            <w:shd w:val="clear" w:color="auto" w:fill="auto"/>
            <w:vAlign w:val="center"/>
          </w:tcPr>
          <w:p w:rsidR="00FB3BD0" w:rsidRPr="00E863C5" w:rsidRDefault="00FB3BD0" w:rsidP="00215B90">
            <w:pPr>
              <w:tabs>
                <w:tab w:val="left" w:pos="851"/>
              </w:tabs>
              <w:jc w:val="center"/>
            </w:pPr>
            <w:r w:rsidRPr="00E863C5">
              <w:t>3,235</w:t>
            </w:r>
          </w:p>
        </w:tc>
      </w:tr>
      <w:tr w:rsidR="00FB3BD0" w:rsidRPr="00E863C5" w:rsidTr="00215B90">
        <w:trPr>
          <w:trHeight w:val="265"/>
          <w:jc w:val="center"/>
        </w:trPr>
        <w:tc>
          <w:tcPr>
            <w:tcW w:w="2268" w:type="dxa"/>
            <w:shd w:val="clear" w:color="auto" w:fill="auto"/>
            <w:vAlign w:val="center"/>
          </w:tcPr>
          <w:p w:rsidR="00FB3BD0" w:rsidRPr="00E863C5" w:rsidRDefault="00FB3BD0" w:rsidP="00215B90">
            <w:pPr>
              <w:tabs>
                <w:tab w:val="left" w:pos="851"/>
              </w:tabs>
            </w:pPr>
            <w:r w:rsidRPr="00E863C5">
              <w:t>Lektorius</w:t>
            </w:r>
          </w:p>
        </w:tc>
        <w:tc>
          <w:tcPr>
            <w:tcW w:w="1560" w:type="dxa"/>
            <w:shd w:val="clear" w:color="auto" w:fill="auto"/>
            <w:vAlign w:val="center"/>
          </w:tcPr>
          <w:p w:rsidR="00FB3BD0" w:rsidRPr="00E863C5" w:rsidRDefault="00FB3BD0" w:rsidP="00215B90">
            <w:pPr>
              <w:tabs>
                <w:tab w:val="left" w:pos="851"/>
              </w:tabs>
              <w:jc w:val="center"/>
            </w:pPr>
            <w:r w:rsidRPr="00E863C5">
              <w:t>87</w:t>
            </w:r>
          </w:p>
        </w:tc>
        <w:tc>
          <w:tcPr>
            <w:tcW w:w="1984" w:type="dxa"/>
            <w:shd w:val="clear" w:color="auto" w:fill="auto"/>
            <w:vAlign w:val="center"/>
          </w:tcPr>
          <w:p w:rsidR="00FB3BD0" w:rsidRPr="00E863C5" w:rsidRDefault="00FB3BD0" w:rsidP="00215B90">
            <w:pPr>
              <w:tabs>
                <w:tab w:val="left" w:pos="851"/>
              </w:tabs>
              <w:jc w:val="center"/>
            </w:pPr>
            <w:r w:rsidRPr="00E863C5">
              <w:t>97</w:t>
            </w:r>
          </w:p>
        </w:tc>
        <w:tc>
          <w:tcPr>
            <w:tcW w:w="1985" w:type="dxa"/>
            <w:shd w:val="clear" w:color="auto" w:fill="auto"/>
            <w:vAlign w:val="center"/>
          </w:tcPr>
          <w:p w:rsidR="00FB3BD0" w:rsidRPr="00E863C5" w:rsidRDefault="00FB3BD0" w:rsidP="00215B90">
            <w:pPr>
              <w:tabs>
                <w:tab w:val="left" w:pos="851"/>
              </w:tabs>
              <w:jc w:val="center"/>
            </w:pPr>
            <w:r w:rsidRPr="00E863C5">
              <w:t>55,875</w:t>
            </w:r>
          </w:p>
        </w:tc>
        <w:tc>
          <w:tcPr>
            <w:tcW w:w="1842" w:type="dxa"/>
            <w:shd w:val="clear" w:color="auto" w:fill="auto"/>
            <w:vAlign w:val="center"/>
          </w:tcPr>
          <w:p w:rsidR="00FB3BD0" w:rsidRPr="00E863C5" w:rsidRDefault="00FB3BD0" w:rsidP="00215B90">
            <w:pPr>
              <w:tabs>
                <w:tab w:val="left" w:pos="851"/>
              </w:tabs>
              <w:jc w:val="center"/>
            </w:pPr>
            <w:r w:rsidRPr="00E863C5">
              <w:t>60,255</w:t>
            </w:r>
          </w:p>
        </w:tc>
      </w:tr>
      <w:tr w:rsidR="00FB3BD0" w:rsidRPr="00E863C5" w:rsidTr="00215B90">
        <w:trPr>
          <w:trHeight w:val="284"/>
          <w:jc w:val="center"/>
        </w:trPr>
        <w:tc>
          <w:tcPr>
            <w:tcW w:w="2268" w:type="dxa"/>
            <w:shd w:val="clear" w:color="auto" w:fill="auto"/>
            <w:vAlign w:val="center"/>
          </w:tcPr>
          <w:p w:rsidR="00FB3BD0" w:rsidRPr="00E863C5" w:rsidRDefault="00FB3BD0" w:rsidP="00215B90">
            <w:pPr>
              <w:tabs>
                <w:tab w:val="left" w:pos="851"/>
              </w:tabs>
            </w:pPr>
            <w:r w:rsidRPr="00E863C5">
              <w:t>Asistentas</w:t>
            </w:r>
          </w:p>
        </w:tc>
        <w:tc>
          <w:tcPr>
            <w:tcW w:w="1560" w:type="dxa"/>
            <w:shd w:val="clear" w:color="auto" w:fill="auto"/>
            <w:vAlign w:val="center"/>
          </w:tcPr>
          <w:p w:rsidR="00FB3BD0" w:rsidRPr="00E863C5" w:rsidRDefault="00FB3BD0" w:rsidP="00215B90">
            <w:pPr>
              <w:tabs>
                <w:tab w:val="left" w:pos="851"/>
              </w:tabs>
              <w:jc w:val="center"/>
            </w:pPr>
            <w:r w:rsidRPr="00E863C5">
              <w:t>64</w:t>
            </w:r>
          </w:p>
        </w:tc>
        <w:tc>
          <w:tcPr>
            <w:tcW w:w="1984" w:type="dxa"/>
            <w:shd w:val="clear" w:color="auto" w:fill="auto"/>
            <w:vAlign w:val="center"/>
          </w:tcPr>
          <w:p w:rsidR="00FB3BD0" w:rsidRPr="00E863C5" w:rsidRDefault="00FB3BD0" w:rsidP="00215B90">
            <w:pPr>
              <w:tabs>
                <w:tab w:val="left" w:pos="851"/>
              </w:tabs>
              <w:jc w:val="center"/>
            </w:pPr>
            <w:r w:rsidRPr="00E863C5">
              <w:t>49</w:t>
            </w:r>
          </w:p>
        </w:tc>
        <w:tc>
          <w:tcPr>
            <w:tcW w:w="1985" w:type="dxa"/>
            <w:shd w:val="clear" w:color="auto" w:fill="auto"/>
            <w:vAlign w:val="center"/>
          </w:tcPr>
          <w:p w:rsidR="00FB3BD0" w:rsidRPr="00E863C5" w:rsidRDefault="00FB3BD0" w:rsidP="00215B90">
            <w:pPr>
              <w:tabs>
                <w:tab w:val="left" w:pos="851"/>
              </w:tabs>
              <w:jc w:val="center"/>
            </w:pPr>
            <w:r w:rsidRPr="00E863C5">
              <w:t>17,75</w:t>
            </w:r>
          </w:p>
        </w:tc>
        <w:tc>
          <w:tcPr>
            <w:tcW w:w="1842" w:type="dxa"/>
            <w:shd w:val="clear" w:color="auto" w:fill="auto"/>
            <w:vAlign w:val="center"/>
          </w:tcPr>
          <w:p w:rsidR="00FB3BD0" w:rsidRPr="00E863C5" w:rsidRDefault="00FB3BD0" w:rsidP="00215B90">
            <w:pPr>
              <w:tabs>
                <w:tab w:val="left" w:pos="851"/>
              </w:tabs>
              <w:jc w:val="center"/>
            </w:pPr>
            <w:r w:rsidRPr="00E863C5">
              <w:t>15,645</w:t>
            </w:r>
          </w:p>
        </w:tc>
      </w:tr>
      <w:tr w:rsidR="00FB3BD0" w:rsidRPr="00E863C5" w:rsidTr="00215B90">
        <w:trPr>
          <w:trHeight w:val="417"/>
          <w:jc w:val="center"/>
        </w:trPr>
        <w:tc>
          <w:tcPr>
            <w:tcW w:w="2268" w:type="dxa"/>
            <w:shd w:val="clear" w:color="auto" w:fill="92D050"/>
            <w:vAlign w:val="center"/>
          </w:tcPr>
          <w:p w:rsidR="00FB3BD0" w:rsidRPr="00E863C5" w:rsidRDefault="00FB3BD0" w:rsidP="00215B90">
            <w:pPr>
              <w:tabs>
                <w:tab w:val="left" w:pos="851"/>
              </w:tabs>
              <w:rPr>
                <w:b/>
                <w:bCs/>
              </w:rPr>
            </w:pPr>
            <w:r w:rsidRPr="00E863C5">
              <w:rPr>
                <w:b/>
                <w:bCs/>
              </w:rPr>
              <w:t>Viso:</w:t>
            </w:r>
          </w:p>
        </w:tc>
        <w:tc>
          <w:tcPr>
            <w:tcW w:w="1560" w:type="dxa"/>
            <w:shd w:val="clear" w:color="auto" w:fill="92D050"/>
            <w:vAlign w:val="center"/>
          </w:tcPr>
          <w:p w:rsidR="00FB3BD0" w:rsidRPr="00E863C5" w:rsidRDefault="00FB3BD0" w:rsidP="00215B90">
            <w:pPr>
              <w:tabs>
                <w:tab w:val="left" w:pos="851"/>
              </w:tabs>
              <w:jc w:val="center"/>
              <w:rPr>
                <w:b/>
                <w:bCs/>
              </w:rPr>
            </w:pPr>
            <w:r w:rsidRPr="00E863C5">
              <w:rPr>
                <w:b/>
                <w:bCs/>
              </w:rPr>
              <w:t>167</w:t>
            </w:r>
          </w:p>
        </w:tc>
        <w:tc>
          <w:tcPr>
            <w:tcW w:w="1984" w:type="dxa"/>
            <w:shd w:val="clear" w:color="auto" w:fill="92D050"/>
            <w:vAlign w:val="center"/>
          </w:tcPr>
          <w:p w:rsidR="00FB3BD0" w:rsidRPr="00E863C5" w:rsidRDefault="00FB3BD0" w:rsidP="00215B90">
            <w:pPr>
              <w:tabs>
                <w:tab w:val="left" w:pos="851"/>
              </w:tabs>
              <w:jc w:val="center"/>
              <w:rPr>
                <w:b/>
                <w:bCs/>
              </w:rPr>
            </w:pPr>
            <w:r w:rsidRPr="00E863C5">
              <w:rPr>
                <w:b/>
                <w:bCs/>
              </w:rPr>
              <w:t>158</w:t>
            </w:r>
          </w:p>
        </w:tc>
        <w:tc>
          <w:tcPr>
            <w:tcW w:w="1985" w:type="dxa"/>
            <w:shd w:val="clear" w:color="auto" w:fill="92D050"/>
            <w:vAlign w:val="center"/>
          </w:tcPr>
          <w:p w:rsidR="00FB3BD0" w:rsidRPr="00E863C5" w:rsidRDefault="00FB3BD0" w:rsidP="00215B90">
            <w:pPr>
              <w:tabs>
                <w:tab w:val="left" w:pos="851"/>
              </w:tabs>
              <w:jc w:val="center"/>
              <w:rPr>
                <w:b/>
                <w:bCs/>
              </w:rPr>
            </w:pPr>
            <w:r w:rsidRPr="00E863C5">
              <w:rPr>
                <w:b/>
                <w:bCs/>
              </w:rPr>
              <w:t>79,5</w:t>
            </w:r>
          </w:p>
        </w:tc>
        <w:tc>
          <w:tcPr>
            <w:tcW w:w="1842" w:type="dxa"/>
            <w:shd w:val="clear" w:color="auto" w:fill="92D050"/>
            <w:vAlign w:val="center"/>
          </w:tcPr>
          <w:p w:rsidR="00FB3BD0" w:rsidRPr="00E863C5" w:rsidRDefault="00FB3BD0" w:rsidP="00215B90">
            <w:pPr>
              <w:tabs>
                <w:tab w:val="left" w:pos="851"/>
              </w:tabs>
              <w:jc w:val="center"/>
              <w:rPr>
                <w:b/>
                <w:bCs/>
              </w:rPr>
            </w:pPr>
            <w:r w:rsidRPr="00E863C5">
              <w:rPr>
                <w:b/>
                <w:bCs/>
              </w:rPr>
              <w:t>82,4</w:t>
            </w:r>
          </w:p>
        </w:tc>
      </w:tr>
    </w:tbl>
    <w:p w:rsidR="00556B97" w:rsidRPr="00E863C5" w:rsidRDefault="00556B97" w:rsidP="00215B90">
      <w:pPr>
        <w:tabs>
          <w:tab w:val="left" w:pos="851"/>
        </w:tabs>
        <w:jc w:val="both"/>
      </w:pPr>
    </w:p>
    <w:p w:rsidR="00FB3BD0" w:rsidRPr="00E863C5" w:rsidRDefault="00215B90" w:rsidP="00E863C5">
      <w:pPr>
        <w:tabs>
          <w:tab w:val="left" w:pos="567"/>
          <w:tab w:val="left" w:pos="851"/>
        </w:tabs>
        <w:spacing w:line="360" w:lineRule="auto"/>
        <w:jc w:val="both"/>
      </w:pPr>
      <w:r>
        <w:tab/>
      </w:r>
      <w:r w:rsidR="00FB3BD0" w:rsidRPr="00E863C5">
        <w:t>Dėstytojų veikla Kolegijoje neapribojama vien tik dalyko dėstymu, todėl kiekvienais mokslo metais yra sudaromos galimyb</w:t>
      </w:r>
      <w:r w:rsidR="00641AE6" w:rsidRPr="00E863C5">
        <w:t>ės vykdyti kitas</w:t>
      </w:r>
      <w:r w:rsidR="007D027D" w:rsidRPr="00E863C5">
        <w:t xml:space="preserve"> veiklas (</w:t>
      </w:r>
      <w:r w:rsidR="006C79B7" w:rsidRPr="00E863C5">
        <w:t>žr. 3</w:t>
      </w:r>
      <w:r w:rsidR="00FB3BD0" w:rsidRPr="00E863C5">
        <w:t xml:space="preserve"> lentelę). </w:t>
      </w:r>
    </w:p>
    <w:p w:rsidR="00556B97" w:rsidRDefault="006C79B7" w:rsidP="00881507">
      <w:pPr>
        <w:tabs>
          <w:tab w:val="left" w:pos="851"/>
        </w:tabs>
        <w:jc w:val="right"/>
      </w:pPr>
      <w:r w:rsidRPr="00E863C5">
        <w:t>3</w:t>
      </w:r>
      <w:r w:rsidR="00556B97" w:rsidRPr="00E863C5">
        <w:t xml:space="preserve"> lentelė</w:t>
      </w:r>
    </w:p>
    <w:p w:rsidR="00881507" w:rsidRPr="00E863C5" w:rsidRDefault="00881507" w:rsidP="00881507">
      <w:pPr>
        <w:tabs>
          <w:tab w:val="left" w:pos="851"/>
        </w:tabs>
        <w:jc w:val="right"/>
      </w:pPr>
    </w:p>
    <w:p w:rsidR="00556B97" w:rsidRPr="00E863C5" w:rsidRDefault="00556B97" w:rsidP="00881507">
      <w:pPr>
        <w:tabs>
          <w:tab w:val="left" w:pos="851"/>
        </w:tabs>
        <w:spacing w:line="360" w:lineRule="auto"/>
        <w:jc w:val="center"/>
        <w:rPr>
          <w:b/>
          <w:bCs/>
        </w:rPr>
      </w:pPr>
      <w:r w:rsidRPr="00E863C5">
        <w:rPr>
          <w:b/>
          <w:bCs/>
        </w:rPr>
        <w:t xml:space="preserve">Dėstytojų, dirbančių pagrindinėse pareigose, užimtumas </w:t>
      </w:r>
    </w:p>
    <w:tbl>
      <w:tblPr>
        <w:tblW w:w="0" w:type="auto"/>
        <w:jc w:val="center"/>
        <w:tblInd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7"/>
        <w:gridCol w:w="2268"/>
      </w:tblGrid>
      <w:tr w:rsidR="00556B97" w:rsidRPr="00E863C5" w:rsidTr="00881507">
        <w:trPr>
          <w:trHeight w:val="378"/>
          <w:jc w:val="center"/>
        </w:trPr>
        <w:tc>
          <w:tcPr>
            <w:tcW w:w="5847" w:type="dxa"/>
            <w:shd w:val="clear" w:color="auto" w:fill="92D050"/>
            <w:vAlign w:val="center"/>
          </w:tcPr>
          <w:p w:rsidR="00556B97" w:rsidRPr="00E863C5" w:rsidRDefault="00556B97" w:rsidP="00881507">
            <w:pPr>
              <w:tabs>
                <w:tab w:val="left" w:pos="851"/>
              </w:tabs>
              <w:jc w:val="center"/>
              <w:rPr>
                <w:b/>
                <w:bCs/>
              </w:rPr>
            </w:pPr>
            <w:r w:rsidRPr="00E863C5">
              <w:rPr>
                <w:b/>
                <w:bCs/>
              </w:rPr>
              <w:t>Veiklų rūšys</w:t>
            </w:r>
          </w:p>
        </w:tc>
        <w:tc>
          <w:tcPr>
            <w:tcW w:w="2268" w:type="dxa"/>
            <w:shd w:val="clear" w:color="auto" w:fill="92D050"/>
            <w:vAlign w:val="center"/>
          </w:tcPr>
          <w:p w:rsidR="00556B97" w:rsidRPr="00E863C5" w:rsidRDefault="00556B97" w:rsidP="00881507">
            <w:pPr>
              <w:tabs>
                <w:tab w:val="left" w:pos="851"/>
              </w:tabs>
              <w:jc w:val="center"/>
              <w:rPr>
                <w:b/>
                <w:bCs/>
              </w:rPr>
            </w:pPr>
            <w:r w:rsidRPr="00E863C5">
              <w:rPr>
                <w:b/>
                <w:bCs/>
              </w:rPr>
              <w:t>Dėstytojų skaičius</w:t>
            </w:r>
          </w:p>
        </w:tc>
      </w:tr>
      <w:tr w:rsidR="00556B97" w:rsidRPr="00E863C5" w:rsidTr="00881507">
        <w:trPr>
          <w:trHeight w:val="339"/>
          <w:jc w:val="center"/>
        </w:trPr>
        <w:tc>
          <w:tcPr>
            <w:tcW w:w="5847" w:type="dxa"/>
            <w:shd w:val="clear" w:color="auto" w:fill="FFFFFF"/>
          </w:tcPr>
          <w:p w:rsidR="00556B97" w:rsidRPr="00E863C5" w:rsidRDefault="00556B97" w:rsidP="00881507">
            <w:pPr>
              <w:tabs>
                <w:tab w:val="left" w:pos="851"/>
              </w:tabs>
            </w:pPr>
            <w:r w:rsidRPr="00E863C5">
              <w:t>Pagrindinė veikla (dėstymas)</w:t>
            </w:r>
          </w:p>
        </w:tc>
        <w:tc>
          <w:tcPr>
            <w:tcW w:w="2268" w:type="dxa"/>
            <w:shd w:val="clear" w:color="auto" w:fill="FFFFFF"/>
          </w:tcPr>
          <w:p w:rsidR="00556B97" w:rsidRPr="00E863C5" w:rsidRDefault="00556B97" w:rsidP="00881507">
            <w:pPr>
              <w:tabs>
                <w:tab w:val="left" w:pos="851"/>
              </w:tabs>
              <w:jc w:val="center"/>
              <w:rPr>
                <w:highlight w:val="yellow"/>
              </w:rPr>
            </w:pPr>
            <w:r w:rsidRPr="00E863C5">
              <w:t>80</w:t>
            </w:r>
          </w:p>
        </w:tc>
      </w:tr>
      <w:tr w:rsidR="00556B97" w:rsidRPr="00E863C5" w:rsidTr="00881507">
        <w:trPr>
          <w:jc w:val="center"/>
        </w:trPr>
        <w:tc>
          <w:tcPr>
            <w:tcW w:w="5847" w:type="dxa"/>
            <w:vAlign w:val="center"/>
          </w:tcPr>
          <w:p w:rsidR="00556B97" w:rsidRPr="00E863C5" w:rsidRDefault="00556B97" w:rsidP="00881507">
            <w:pPr>
              <w:tabs>
                <w:tab w:val="left" w:pos="851"/>
              </w:tabs>
            </w:pPr>
            <w:r w:rsidRPr="00E863C5">
              <w:t>Papildoma projektinė veikla (11 projektų)</w:t>
            </w:r>
          </w:p>
        </w:tc>
        <w:tc>
          <w:tcPr>
            <w:tcW w:w="2268" w:type="dxa"/>
            <w:vAlign w:val="center"/>
          </w:tcPr>
          <w:p w:rsidR="00556B97" w:rsidRPr="00E863C5" w:rsidRDefault="00556B97" w:rsidP="00881507">
            <w:pPr>
              <w:tabs>
                <w:tab w:val="left" w:pos="851"/>
              </w:tabs>
              <w:jc w:val="center"/>
              <w:rPr>
                <w:highlight w:val="yellow"/>
              </w:rPr>
            </w:pPr>
            <w:r w:rsidRPr="00E863C5">
              <w:t>42</w:t>
            </w:r>
          </w:p>
        </w:tc>
      </w:tr>
      <w:tr w:rsidR="00556B97" w:rsidRPr="00E863C5" w:rsidTr="00881507">
        <w:trPr>
          <w:jc w:val="center"/>
        </w:trPr>
        <w:tc>
          <w:tcPr>
            <w:tcW w:w="5847" w:type="dxa"/>
          </w:tcPr>
          <w:p w:rsidR="00556B97" w:rsidRPr="00E863C5" w:rsidRDefault="00556B97" w:rsidP="00881507">
            <w:pPr>
              <w:tabs>
                <w:tab w:val="left" w:pos="851"/>
              </w:tabs>
            </w:pPr>
            <w:r w:rsidRPr="00E863C5">
              <w:t>Būreliai (nuo 2014-10-01)</w:t>
            </w:r>
          </w:p>
        </w:tc>
        <w:tc>
          <w:tcPr>
            <w:tcW w:w="2268" w:type="dxa"/>
          </w:tcPr>
          <w:p w:rsidR="00556B97" w:rsidRPr="00E863C5" w:rsidRDefault="00556B97" w:rsidP="00881507">
            <w:pPr>
              <w:tabs>
                <w:tab w:val="left" w:pos="851"/>
              </w:tabs>
              <w:jc w:val="center"/>
              <w:rPr>
                <w:highlight w:val="yellow"/>
              </w:rPr>
            </w:pPr>
            <w:r w:rsidRPr="00E863C5">
              <w:t>7</w:t>
            </w:r>
          </w:p>
        </w:tc>
      </w:tr>
      <w:tr w:rsidR="00556B97" w:rsidRPr="00E863C5" w:rsidTr="00881507">
        <w:trPr>
          <w:jc w:val="center"/>
        </w:trPr>
        <w:tc>
          <w:tcPr>
            <w:tcW w:w="5847" w:type="dxa"/>
          </w:tcPr>
          <w:p w:rsidR="00556B97" w:rsidRPr="00E863C5" w:rsidRDefault="00556B97" w:rsidP="00881507">
            <w:pPr>
              <w:tabs>
                <w:tab w:val="left" w:pos="851"/>
              </w:tabs>
            </w:pPr>
            <w:r w:rsidRPr="00E863C5">
              <w:t>Neformalus ugdymas</w:t>
            </w:r>
          </w:p>
        </w:tc>
        <w:tc>
          <w:tcPr>
            <w:tcW w:w="2268" w:type="dxa"/>
          </w:tcPr>
          <w:p w:rsidR="00556B97" w:rsidRPr="00E863C5" w:rsidRDefault="00556B97" w:rsidP="00881507">
            <w:pPr>
              <w:tabs>
                <w:tab w:val="left" w:pos="851"/>
              </w:tabs>
              <w:jc w:val="center"/>
              <w:rPr>
                <w:highlight w:val="yellow"/>
              </w:rPr>
            </w:pPr>
            <w:r w:rsidRPr="00E863C5">
              <w:t>17</w:t>
            </w:r>
          </w:p>
        </w:tc>
      </w:tr>
      <w:tr w:rsidR="00556B97" w:rsidRPr="00E863C5" w:rsidTr="00881507">
        <w:trPr>
          <w:jc w:val="center"/>
        </w:trPr>
        <w:tc>
          <w:tcPr>
            <w:tcW w:w="5847" w:type="dxa"/>
          </w:tcPr>
          <w:p w:rsidR="00556B97" w:rsidRPr="00E863C5" w:rsidRDefault="00556B97" w:rsidP="00881507">
            <w:pPr>
              <w:tabs>
                <w:tab w:val="left" w:pos="851"/>
              </w:tabs>
            </w:pPr>
            <w:r w:rsidRPr="00E863C5">
              <w:t>Aukštaitijos savišvietos akademija</w:t>
            </w:r>
          </w:p>
        </w:tc>
        <w:tc>
          <w:tcPr>
            <w:tcW w:w="2268" w:type="dxa"/>
          </w:tcPr>
          <w:p w:rsidR="00556B97" w:rsidRPr="00E863C5" w:rsidRDefault="00556B97" w:rsidP="00881507">
            <w:pPr>
              <w:tabs>
                <w:tab w:val="left" w:pos="851"/>
              </w:tabs>
              <w:jc w:val="center"/>
              <w:rPr>
                <w:highlight w:val="yellow"/>
              </w:rPr>
            </w:pPr>
            <w:r w:rsidRPr="00E863C5">
              <w:t>30</w:t>
            </w:r>
          </w:p>
        </w:tc>
      </w:tr>
    </w:tbl>
    <w:p w:rsidR="00556B97" w:rsidRPr="00E863C5" w:rsidRDefault="00556B97" w:rsidP="00881507">
      <w:pPr>
        <w:tabs>
          <w:tab w:val="left" w:pos="851"/>
        </w:tabs>
        <w:jc w:val="both"/>
      </w:pPr>
    </w:p>
    <w:p w:rsidR="00FB3BD0" w:rsidRPr="00E863C5" w:rsidRDefault="009E636D" w:rsidP="00E863C5">
      <w:pPr>
        <w:tabs>
          <w:tab w:val="left" w:pos="851"/>
        </w:tabs>
        <w:spacing w:line="360" w:lineRule="auto"/>
        <w:jc w:val="both"/>
        <w:rPr>
          <w:color w:val="FF0000"/>
        </w:rPr>
      </w:pPr>
      <w:r>
        <w:tab/>
      </w:r>
      <w:r w:rsidR="005B5336" w:rsidRPr="00E863C5">
        <w:t xml:space="preserve">Kolegijoje </w:t>
      </w:r>
      <w:r w:rsidR="00465CCC" w:rsidRPr="00E863C5">
        <w:t xml:space="preserve">darbuotojai </w:t>
      </w:r>
      <w:r w:rsidR="0040019D" w:rsidRPr="00E863C5">
        <w:t>ir</w:t>
      </w:r>
      <w:r w:rsidR="00465CCC" w:rsidRPr="00E863C5">
        <w:t xml:space="preserve"> </w:t>
      </w:r>
      <w:r w:rsidR="005B5336" w:rsidRPr="00E863C5">
        <w:t xml:space="preserve">dėstytojai </w:t>
      </w:r>
      <w:r w:rsidR="001D310E" w:rsidRPr="00E863C5">
        <w:t xml:space="preserve">nėra </w:t>
      </w:r>
      <w:r w:rsidR="005B5336" w:rsidRPr="00E863C5">
        <w:t xml:space="preserve">diskriminuojami pagal amžių, tautybę ar religinius įsitikinimus. Pvz.: </w:t>
      </w:r>
      <w:r w:rsidR="00FB3BD0" w:rsidRPr="00E863C5">
        <w:t xml:space="preserve">30 proc. </w:t>
      </w:r>
      <w:r w:rsidR="003772FA" w:rsidRPr="00E863C5">
        <w:t>K</w:t>
      </w:r>
      <w:r w:rsidR="00FB3BD0" w:rsidRPr="00E863C5">
        <w:t>olegijoje pagrindinėse pareigose dirbančių dėstytojų</w:t>
      </w:r>
      <w:r w:rsidR="007D027D" w:rsidRPr="00E863C5">
        <w:t xml:space="preserve"> amžius yra virš 60 metų </w:t>
      </w:r>
      <w:r w:rsidR="00072A9C" w:rsidRPr="00E863C5">
        <w:t>(žr. 4</w:t>
      </w:r>
      <w:r w:rsidR="00FB3BD0" w:rsidRPr="00E863C5">
        <w:t xml:space="preserve"> lentelę). </w:t>
      </w:r>
    </w:p>
    <w:p w:rsidR="00072A9C" w:rsidRDefault="00072A9C" w:rsidP="009E636D">
      <w:pPr>
        <w:tabs>
          <w:tab w:val="left" w:pos="851"/>
        </w:tabs>
        <w:jc w:val="right"/>
      </w:pPr>
      <w:r w:rsidRPr="00E863C5">
        <w:t>4</w:t>
      </w:r>
      <w:r w:rsidR="003E6B41" w:rsidRPr="00E863C5">
        <w:t xml:space="preserve"> lentelė</w:t>
      </w:r>
    </w:p>
    <w:p w:rsidR="009E636D" w:rsidRPr="00E863C5" w:rsidRDefault="009E636D" w:rsidP="009E636D">
      <w:pPr>
        <w:tabs>
          <w:tab w:val="left" w:pos="851"/>
        </w:tabs>
        <w:jc w:val="right"/>
      </w:pPr>
    </w:p>
    <w:p w:rsidR="00FB3BD0" w:rsidRPr="00E863C5" w:rsidRDefault="00FB3BD0" w:rsidP="009E636D">
      <w:pPr>
        <w:tabs>
          <w:tab w:val="left" w:pos="851"/>
        </w:tabs>
        <w:spacing w:line="360" w:lineRule="auto"/>
        <w:jc w:val="center"/>
        <w:rPr>
          <w:b/>
          <w:bCs/>
        </w:rPr>
      </w:pPr>
      <w:r w:rsidRPr="00E863C5">
        <w:rPr>
          <w:b/>
          <w:bCs/>
        </w:rPr>
        <w:t xml:space="preserve">Dėstytojų, dirbančių pagrindinėse pareigose, pasiskirstymas pagal amžių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7"/>
        <w:gridCol w:w="2589"/>
        <w:gridCol w:w="2719"/>
        <w:gridCol w:w="2299"/>
      </w:tblGrid>
      <w:tr w:rsidR="00FB3BD0" w:rsidRPr="00E863C5" w:rsidTr="003E6B41">
        <w:trPr>
          <w:trHeight w:val="378"/>
        </w:trPr>
        <w:tc>
          <w:tcPr>
            <w:tcW w:w="1997" w:type="dxa"/>
            <w:shd w:val="clear" w:color="auto" w:fill="92D050"/>
            <w:vAlign w:val="center"/>
          </w:tcPr>
          <w:p w:rsidR="00FB3BD0" w:rsidRPr="00E863C5" w:rsidRDefault="00FB3BD0" w:rsidP="009E636D">
            <w:pPr>
              <w:tabs>
                <w:tab w:val="left" w:pos="851"/>
              </w:tabs>
              <w:jc w:val="center"/>
              <w:rPr>
                <w:b/>
                <w:bCs/>
              </w:rPr>
            </w:pPr>
            <w:r w:rsidRPr="00E863C5">
              <w:rPr>
                <w:b/>
                <w:bCs/>
              </w:rPr>
              <w:t>iki 40 metų</w:t>
            </w:r>
          </w:p>
        </w:tc>
        <w:tc>
          <w:tcPr>
            <w:tcW w:w="2589" w:type="dxa"/>
            <w:shd w:val="clear" w:color="auto" w:fill="92D050"/>
            <w:vAlign w:val="center"/>
          </w:tcPr>
          <w:p w:rsidR="00FB3BD0" w:rsidRPr="00E863C5" w:rsidRDefault="00FB3BD0" w:rsidP="009E636D">
            <w:pPr>
              <w:tabs>
                <w:tab w:val="left" w:pos="851"/>
              </w:tabs>
              <w:jc w:val="center"/>
              <w:rPr>
                <w:b/>
                <w:bCs/>
              </w:rPr>
            </w:pPr>
            <w:r w:rsidRPr="00E863C5">
              <w:rPr>
                <w:b/>
                <w:bCs/>
              </w:rPr>
              <w:t>nuo 41 iki 59 metų</w:t>
            </w:r>
          </w:p>
        </w:tc>
        <w:tc>
          <w:tcPr>
            <w:tcW w:w="2719" w:type="dxa"/>
            <w:shd w:val="clear" w:color="auto" w:fill="92D050"/>
            <w:vAlign w:val="center"/>
          </w:tcPr>
          <w:p w:rsidR="00FB3BD0" w:rsidRPr="00E863C5" w:rsidRDefault="00FB3BD0" w:rsidP="009E636D">
            <w:pPr>
              <w:tabs>
                <w:tab w:val="left" w:pos="851"/>
              </w:tabs>
              <w:jc w:val="center"/>
              <w:rPr>
                <w:b/>
                <w:bCs/>
              </w:rPr>
            </w:pPr>
            <w:r w:rsidRPr="00E863C5">
              <w:rPr>
                <w:b/>
                <w:bCs/>
              </w:rPr>
              <w:t>nuo 60 iki 65 metų</w:t>
            </w:r>
          </w:p>
        </w:tc>
        <w:tc>
          <w:tcPr>
            <w:tcW w:w="2299" w:type="dxa"/>
            <w:shd w:val="clear" w:color="auto" w:fill="92D050"/>
            <w:vAlign w:val="center"/>
          </w:tcPr>
          <w:p w:rsidR="00FB3BD0" w:rsidRPr="00E863C5" w:rsidRDefault="00FB3BD0" w:rsidP="009E636D">
            <w:pPr>
              <w:tabs>
                <w:tab w:val="left" w:pos="851"/>
              </w:tabs>
              <w:jc w:val="center"/>
              <w:rPr>
                <w:b/>
                <w:bCs/>
              </w:rPr>
            </w:pPr>
            <w:r w:rsidRPr="00E863C5">
              <w:rPr>
                <w:b/>
                <w:bCs/>
              </w:rPr>
              <w:t>virš 65 metų</w:t>
            </w:r>
          </w:p>
        </w:tc>
      </w:tr>
      <w:tr w:rsidR="00FB3BD0" w:rsidRPr="00E863C5" w:rsidTr="003E6B41">
        <w:trPr>
          <w:trHeight w:val="206"/>
        </w:trPr>
        <w:tc>
          <w:tcPr>
            <w:tcW w:w="1997" w:type="dxa"/>
            <w:shd w:val="clear" w:color="auto" w:fill="FFFFFF"/>
          </w:tcPr>
          <w:p w:rsidR="00FB3BD0" w:rsidRPr="00E863C5" w:rsidRDefault="00FB3BD0" w:rsidP="009E636D">
            <w:pPr>
              <w:tabs>
                <w:tab w:val="left" w:pos="851"/>
              </w:tabs>
              <w:jc w:val="center"/>
            </w:pPr>
            <w:r w:rsidRPr="00E863C5">
              <w:t>15</w:t>
            </w:r>
          </w:p>
        </w:tc>
        <w:tc>
          <w:tcPr>
            <w:tcW w:w="2589" w:type="dxa"/>
            <w:shd w:val="clear" w:color="auto" w:fill="FFFFFF"/>
          </w:tcPr>
          <w:p w:rsidR="00FB3BD0" w:rsidRPr="00E863C5" w:rsidRDefault="00FB3BD0" w:rsidP="009E636D">
            <w:pPr>
              <w:tabs>
                <w:tab w:val="left" w:pos="851"/>
              </w:tabs>
              <w:jc w:val="center"/>
            </w:pPr>
            <w:r w:rsidRPr="00E863C5">
              <w:t>41</w:t>
            </w:r>
          </w:p>
        </w:tc>
        <w:tc>
          <w:tcPr>
            <w:tcW w:w="2719" w:type="dxa"/>
            <w:shd w:val="clear" w:color="auto" w:fill="FFFFFF"/>
          </w:tcPr>
          <w:p w:rsidR="00FB3BD0" w:rsidRPr="00E863C5" w:rsidRDefault="00FB3BD0" w:rsidP="009E636D">
            <w:pPr>
              <w:tabs>
                <w:tab w:val="left" w:pos="851"/>
              </w:tabs>
              <w:jc w:val="center"/>
            </w:pPr>
            <w:r w:rsidRPr="00E863C5">
              <w:t>17</w:t>
            </w:r>
          </w:p>
        </w:tc>
        <w:tc>
          <w:tcPr>
            <w:tcW w:w="2299" w:type="dxa"/>
            <w:shd w:val="clear" w:color="auto" w:fill="FFFFFF"/>
          </w:tcPr>
          <w:p w:rsidR="00FB3BD0" w:rsidRPr="00E863C5" w:rsidRDefault="00FB3BD0" w:rsidP="009E636D">
            <w:pPr>
              <w:tabs>
                <w:tab w:val="left" w:pos="851"/>
              </w:tabs>
              <w:jc w:val="center"/>
            </w:pPr>
            <w:r w:rsidRPr="00E863C5">
              <w:t>7</w:t>
            </w:r>
          </w:p>
        </w:tc>
      </w:tr>
    </w:tbl>
    <w:p w:rsidR="009E636D" w:rsidRDefault="009E636D" w:rsidP="009E636D">
      <w:pPr>
        <w:tabs>
          <w:tab w:val="left" w:pos="851"/>
        </w:tabs>
        <w:jc w:val="both"/>
      </w:pPr>
      <w:r>
        <w:tab/>
      </w:r>
    </w:p>
    <w:p w:rsidR="00596C1C" w:rsidRPr="00E863C5" w:rsidRDefault="009E636D" w:rsidP="009E636D">
      <w:pPr>
        <w:tabs>
          <w:tab w:val="left" w:pos="851"/>
        </w:tabs>
        <w:spacing w:line="360" w:lineRule="auto"/>
        <w:jc w:val="both"/>
      </w:pPr>
      <w:r>
        <w:tab/>
      </w:r>
      <w:r w:rsidR="00D543AA" w:rsidRPr="00E863C5">
        <w:t>Kolegijoje 2014 m. dirbo 72 proc. moterų ir 28 proc.vyrų.</w:t>
      </w:r>
    </w:p>
    <w:p w:rsidR="003918FE" w:rsidRPr="00E863C5" w:rsidRDefault="009E636D" w:rsidP="00E863C5">
      <w:pPr>
        <w:tabs>
          <w:tab w:val="left" w:pos="851"/>
        </w:tabs>
        <w:spacing w:line="360" w:lineRule="auto"/>
        <w:jc w:val="both"/>
      </w:pPr>
      <w:r>
        <w:tab/>
      </w:r>
      <w:r w:rsidR="00596C1C" w:rsidRPr="00E863C5">
        <w:t>2014 m. lapkričio mėnesį buvo vykdomas tyrimas, kurio tikslas - nustatyti ir įvertinti ar darbuotojai patenkinti darbo sąlygomis, kvalifikacijos tobulinimu, psichologiniu mikroklimatu Kolegijoje</w:t>
      </w:r>
      <w:r w:rsidR="00596C1C" w:rsidRPr="00E863C5">
        <w:rPr>
          <w:bCs/>
          <w:szCs w:val="22"/>
          <w:lang w:eastAsia="en-US"/>
        </w:rPr>
        <w:t>.</w:t>
      </w:r>
      <w:r w:rsidR="00596C1C" w:rsidRPr="00E863C5">
        <w:rPr>
          <w:b/>
          <w:bCs/>
          <w:szCs w:val="22"/>
          <w:lang w:eastAsia="en-US"/>
        </w:rPr>
        <w:t xml:space="preserve"> </w:t>
      </w:r>
      <w:r w:rsidR="00596C1C" w:rsidRPr="00E863C5">
        <w:t>Apklausoje dalyvavo 40 proc. Kolegijos darbuotojų. Gautų duomenų analizė buvo pristatyta 2015 m. sausio 29 d</w:t>
      </w:r>
      <w:r w:rsidR="00283FC6" w:rsidRPr="00E863C5">
        <w:t>. Kokybės dienos renginio metu.</w:t>
      </w:r>
    </w:p>
    <w:p w:rsidR="00283FC6" w:rsidRPr="00E863C5" w:rsidRDefault="003918FE" w:rsidP="00E863C5">
      <w:pPr>
        <w:pStyle w:val="Heading1"/>
        <w:tabs>
          <w:tab w:val="left" w:pos="851"/>
        </w:tabs>
        <w:spacing w:before="0"/>
        <w:jc w:val="center"/>
      </w:pPr>
      <w:bookmarkStart w:id="10" w:name="_Toc433968110"/>
      <w:r w:rsidRPr="00E863C5">
        <w:t>Kvalifikacijos tobulinimas</w:t>
      </w:r>
      <w:bookmarkEnd w:id="10"/>
    </w:p>
    <w:p w:rsidR="00964566" w:rsidRPr="00E863C5" w:rsidRDefault="00964566" w:rsidP="00E863C5">
      <w:pPr>
        <w:tabs>
          <w:tab w:val="left" w:pos="851"/>
        </w:tabs>
      </w:pPr>
    </w:p>
    <w:p w:rsidR="00EE1088" w:rsidRPr="00E863C5" w:rsidRDefault="009E636D" w:rsidP="00E863C5">
      <w:pPr>
        <w:tabs>
          <w:tab w:val="left" w:pos="426"/>
          <w:tab w:val="left" w:pos="851"/>
        </w:tabs>
        <w:spacing w:line="360" w:lineRule="auto"/>
        <w:jc w:val="both"/>
        <w:rPr>
          <w:b/>
          <w:i/>
          <w:sz w:val="28"/>
          <w:szCs w:val="28"/>
        </w:rPr>
      </w:pPr>
      <w:r>
        <w:tab/>
        <w:t xml:space="preserve">Palaikome darbuotojų </w:t>
      </w:r>
      <w:r w:rsidR="00FE241F" w:rsidRPr="00E863C5">
        <w:t xml:space="preserve">norą tobulėti, kelti savo kvalifikaciją, profesinę kompetenciją. </w:t>
      </w:r>
      <w:r w:rsidR="00EE1088" w:rsidRPr="00E863C5">
        <w:t xml:space="preserve">2014 m. buvo tęsiama </w:t>
      </w:r>
      <w:r>
        <w:t>D</w:t>
      </w:r>
      <w:r w:rsidR="00EE1088" w:rsidRPr="00E863C5">
        <w:t>ėstytojų ir tyrėjų kvalifikacijos tobulinimo programa 2012–2014 metams. Joje numatytos pagrindinės kompetencijų, kurių ugdymą skatina Kolegija, grupės, prioritetinės kvalifikacijos tobulinimo sritys, suplanuotos lėšos dėstytojų dalyvavimui dalykinių kompetencijų ugdymo renginiuose ir lėšos, skirtos kvalifikacijos tobulinimo renginiams Kolegijoje organizuoti.</w:t>
      </w:r>
    </w:p>
    <w:p w:rsidR="000E1A98" w:rsidRPr="00E863C5" w:rsidRDefault="009E636D" w:rsidP="00E863C5">
      <w:pPr>
        <w:tabs>
          <w:tab w:val="left" w:pos="851"/>
        </w:tabs>
        <w:spacing w:line="360" w:lineRule="auto"/>
        <w:jc w:val="both"/>
      </w:pPr>
      <w:r>
        <w:lastRenderedPageBreak/>
        <w:tab/>
      </w:r>
      <w:r w:rsidR="00FB3BD0" w:rsidRPr="00E863C5">
        <w:t>49 dėstytojai ir 22 administracijos, padalinių vadovai ir darbuotojai dalyvavo 36 įvairaus pobūdžio darbo įgūdžių tobulinimo, naujų kompetencijų įgijimo mokymuose, seminaruose, konferencijose.</w:t>
      </w:r>
    </w:p>
    <w:p w:rsidR="00FB3BD0" w:rsidRPr="00E863C5" w:rsidRDefault="009E636D" w:rsidP="00E863C5">
      <w:pPr>
        <w:tabs>
          <w:tab w:val="left" w:pos="851"/>
        </w:tabs>
        <w:spacing w:line="360" w:lineRule="auto"/>
        <w:jc w:val="both"/>
      </w:pPr>
      <w:r>
        <w:tab/>
      </w:r>
      <w:r w:rsidR="00FB3BD0" w:rsidRPr="00E863C5">
        <w:t>19 darbuotojų atstovavo kolegiją Hansa parlamento renginiuose, respublikinėse ir tarptautinėse konferencijose, stažuotėse, parodose, verslo forumuose. 21 darbuotojas dalyvavo mok</w:t>
      </w:r>
      <w:r w:rsidR="00B76DD4" w:rsidRPr="00E863C5">
        <w:t>ymosi vizituose pagal Erasmus+</w:t>
      </w:r>
      <w:r w:rsidR="00FB3BD0" w:rsidRPr="00E863C5">
        <w:t xml:space="preserve"> mobilumo programą.</w:t>
      </w:r>
      <w:r w:rsidR="00CC7CDA" w:rsidRPr="00E863C5">
        <w:t xml:space="preserve"> </w:t>
      </w:r>
      <w:r w:rsidR="00FE241F" w:rsidRPr="00E863C5">
        <w:t>Bendradarbiaujant su G.Petkevičaitės-Bitės viešąja biblioteka 2014-10-24 dėstytojams organizuotas k</w:t>
      </w:r>
      <w:r w:rsidR="00CC7CDA" w:rsidRPr="00E863C5">
        <w:t>valifikacijos tobulinimo renginys „Naudojimasis elektronin</w:t>
      </w:r>
      <w:r w:rsidR="00250739" w:rsidRPr="00E863C5">
        <w:t>iais mokslo duomenų ištekliais“</w:t>
      </w:r>
      <w:r w:rsidR="00CC7CDA" w:rsidRPr="00E863C5">
        <w:t>.</w:t>
      </w:r>
    </w:p>
    <w:p w:rsidR="00FB3BD0" w:rsidRDefault="009E636D" w:rsidP="00E863C5">
      <w:pPr>
        <w:tabs>
          <w:tab w:val="left" w:pos="851"/>
        </w:tabs>
        <w:spacing w:line="360" w:lineRule="auto"/>
        <w:jc w:val="both"/>
      </w:pPr>
      <w:r>
        <w:tab/>
      </w:r>
      <w:r w:rsidR="005F4936" w:rsidRPr="00E863C5">
        <w:t xml:space="preserve">Kolegijoje didelis </w:t>
      </w:r>
      <w:r w:rsidR="00FB3BD0" w:rsidRPr="00E863C5">
        <w:t>dėmesys skiriamas gebėjimo komunikuoti užsienio kalba</w:t>
      </w:r>
      <w:r>
        <w:t xml:space="preserve"> ir vadybinės kompetencijos</w:t>
      </w:r>
      <w:r w:rsidR="00FB3BD0" w:rsidRPr="00E863C5">
        <w:t xml:space="preserve"> tobulinimui. 2014 metais pradėjo veiklą kalbų klubas ir pradėti organizuoti skirtingų lygių anglų, rusų ir prancūzų kalbų kursai dėstytojams, darbuotojams ir </w:t>
      </w:r>
      <w:r w:rsidR="00250739" w:rsidRPr="00E863C5">
        <w:t>studentams. 2014 m. gruodžio 11-12 d.</w:t>
      </w:r>
      <w:r w:rsidR="003772FA" w:rsidRPr="00E863C5">
        <w:t xml:space="preserve"> K</w:t>
      </w:r>
      <w:r w:rsidR="00FB3BD0" w:rsidRPr="00E863C5">
        <w:t>olegij</w:t>
      </w:r>
      <w:r w:rsidR="00250739" w:rsidRPr="00E863C5">
        <w:t>os viduriniosios grandies vadovams</w:t>
      </w:r>
      <w:r w:rsidR="00F2759F" w:rsidRPr="00E863C5">
        <w:t xml:space="preserve"> buvo organizuoti</w:t>
      </w:r>
      <w:r w:rsidR="00FB3BD0" w:rsidRPr="00E863C5">
        <w:t xml:space="preserve"> </w:t>
      </w:r>
      <w:r w:rsidR="00F2759F" w:rsidRPr="00E863C5">
        <w:t>2 dienų mokymai</w:t>
      </w:r>
      <w:r w:rsidR="00FB3BD0" w:rsidRPr="00E863C5">
        <w:t xml:space="preserve"> „Vadovavimo</w:t>
      </w:r>
      <w:r w:rsidR="00F2759F" w:rsidRPr="00E863C5">
        <w:t xml:space="preserve"> meistriškumas“, kurių tęstinys</w:t>
      </w:r>
      <w:r w:rsidR="00FB3BD0" w:rsidRPr="00E863C5">
        <w:t xml:space="preserve"> pl</w:t>
      </w:r>
      <w:r w:rsidR="00F2759F" w:rsidRPr="00E863C5">
        <w:t>anuojamas</w:t>
      </w:r>
      <w:r>
        <w:t xml:space="preserve"> ir</w:t>
      </w:r>
      <w:r w:rsidR="005F4936" w:rsidRPr="00E863C5">
        <w:t xml:space="preserve"> </w:t>
      </w:r>
      <w:r w:rsidR="00FB3BD0" w:rsidRPr="00E863C5">
        <w:t>2015 metais.</w:t>
      </w:r>
    </w:p>
    <w:p w:rsidR="009E636D" w:rsidRPr="00E863C5" w:rsidRDefault="009E636D" w:rsidP="009E636D">
      <w:pPr>
        <w:tabs>
          <w:tab w:val="left" w:pos="851"/>
        </w:tabs>
        <w:jc w:val="both"/>
      </w:pPr>
    </w:p>
    <w:p w:rsidR="00EE1088" w:rsidRPr="00E863C5" w:rsidRDefault="00596C1C" w:rsidP="00E863C5">
      <w:pPr>
        <w:pStyle w:val="Heading1"/>
        <w:tabs>
          <w:tab w:val="left" w:pos="851"/>
        </w:tabs>
        <w:spacing w:before="0"/>
        <w:jc w:val="center"/>
      </w:pPr>
      <w:bookmarkStart w:id="11" w:name="_Toc433968111"/>
      <w:r w:rsidRPr="00E863C5">
        <w:t>Darbo aplinka, darbuotojų sauga ir sveikata</w:t>
      </w:r>
      <w:bookmarkEnd w:id="11"/>
    </w:p>
    <w:p w:rsidR="00964566" w:rsidRPr="00E863C5" w:rsidRDefault="00964566" w:rsidP="00E863C5">
      <w:pPr>
        <w:tabs>
          <w:tab w:val="left" w:pos="851"/>
        </w:tabs>
      </w:pPr>
    </w:p>
    <w:p w:rsidR="00EE1088" w:rsidRPr="00E863C5" w:rsidRDefault="009E636D" w:rsidP="00E863C5">
      <w:pPr>
        <w:tabs>
          <w:tab w:val="left" w:pos="851"/>
        </w:tabs>
        <w:spacing w:line="360" w:lineRule="auto"/>
        <w:jc w:val="both"/>
      </w:pPr>
      <w:r>
        <w:tab/>
      </w:r>
      <w:r w:rsidR="00596C1C" w:rsidRPr="00E863C5">
        <w:t>Kolegijoje kiekvienais metais organizuoja darbuotojų sveikatos patikrinimus, skatinama darbuotojų sveika gyvensena, sportinis aktyvumas.</w:t>
      </w:r>
      <w:r w:rsidR="0093492F" w:rsidRPr="00E863C5">
        <w:t xml:space="preserve"> Kolegijos darbuotojai aktyviai dalyvavo Panevėžio miesto savivaldybės projektų konkursuose sveikatinimo tema. 2014 m. buvo įgyvendintas projektas: „Sveikos gyvensenos link: švari oda, teisinga kūno ergonomika“ Nr. PR-</w:t>
      </w:r>
      <w:r w:rsidR="00830C41" w:rsidRPr="00E863C5">
        <w:t xml:space="preserve"> </w:t>
      </w:r>
      <w:r w:rsidR="0093492F" w:rsidRPr="00E863C5">
        <w:t xml:space="preserve">6, 2014-04-17. </w:t>
      </w:r>
      <w:r w:rsidR="00D543AA" w:rsidRPr="00E863C5">
        <w:t>Skatinant sveiką gyvenseną organizuojami įvairūs būreliai</w:t>
      </w:r>
      <w:r w:rsidR="009D16D3" w:rsidRPr="00E863C5">
        <w:t>, klubai. 2014 metais veikė aerobikos, fitneso, krepšinio, tinklinio, šokių studijos</w:t>
      </w:r>
      <w:r>
        <w:t xml:space="preserve"> klubai. 2014 m. vasario 16 d. </w:t>
      </w:r>
      <w:r w:rsidR="009D16D3" w:rsidRPr="00E863C5">
        <w:t>bu</w:t>
      </w:r>
      <w:r>
        <w:t xml:space="preserve">vo organizuota sporto šventė, </w:t>
      </w:r>
      <w:r w:rsidR="009D16D3" w:rsidRPr="00E863C5">
        <w:t>balandž</w:t>
      </w:r>
      <w:r>
        <w:t>io 15 d.Velykinė sporto šventė</w:t>
      </w:r>
      <w:r w:rsidR="009D16D3" w:rsidRPr="00E863C5">
        <w:t xml:space="preserve"> ir gruodžio 15 d.</w:t>
      </w:r>
      <w:r>
        <w:t xml:space="preserve"> -</w:t>
      </w:r>
      <w:r w:rsidR="009D16D3" w:rsidRPr="00E863C5">
        <w:t xml:space="preserve"> Kalėdinė sporto šventė. </w:t>
      </w:r>
    </w:p>
    <w:p w:rsidR="009D16D3" w:rsidRPr="004D4D81" w:rsidRDefault="009E636D" w:rsidP="00E863C5">
      <w:pPr>
        <w:tabs>
          <w:tab w:val="left" w:pos="851"/>
        </w:tabs>
        <w:spacing w:line="360" w:lineRule="auto"/>
        <w:jc w:val="both"/>
        <w:rPr>
          <w:color w:val="17365D" w:themeColor="text2" w:themeShade="BF"/>
        </w:rPr>
      </w:pPr>
      <w:r>
        <w:tab/>
      </w:r>
      <w:r w:rsidR="009D16D3" w:rsidRPr="004D4D81">
        <w:rPr>
          <w:color w:val="17365D" w:themeColor="text2" w:themeShade="BF"/>
        </w:rPr>
        <w:t>Sieki</w:t>
      </w:r>
      <w:r w:rsidR="0048536C" w:rsidRPr="004D4D81">
        <w:rPr>
          <w:color w:val="17365D" w:themeColor="text2" w:themeShade="BF"/>
        </w:rPr>
        <w:t>a</w:t>
      </w:r>
      <w:r w:rsidR="009D16D3" w:rsidRPr="004D4D81">
        <w:rPr>
          <w:color w:val="17365D" w:themeColor="text2" w:themeShade="BF"/>
        </w:rPr>
        <w:t xml:space="preserve">nt užtikrinti gerą psichologinį mikroklimatą </w:t>
      </w:r>
      <w:r w:rsidR="0048536C" w:rsidRPr="004D4D81">
        <w:rPr>
          <w:color w:val="17365D" w:themeColor="text2" w:themeShade="BF"/>
        </w:rPr>
        <w:t xml:space="preserve">Kolegijoje, motyvuoti darbuotojus </w:t>
      </w:r>
      <w:r w:rsidR="004D4D81" w:rsidRPr="004D4D81">
        <w:rPr>
          <w:color w:val="17365D" w:themeColor="text2" w:themeShade="BF"/>
        </w:rPr>
        <w:t>buvo atliktas personalo mikroklimato tyrimas. Jo rezultatai buvo panaudoti personalo politikos formavimui.</w:t>
      </w:r>
    </w:p>
    <w:p w:rsidR="009E636D" w:rsidRDefault="009E636D" w:rsidP="009E636D">
      <w:pPr>
        <w:pStyle w:val="Heading1"/>
        <w:tabs>
          <w:tab w:val="left" w:pos="851"/>
        </w:tabs>
        <w:spacing w:before="0"/>
        <w:jc w:val="center"/>
        <w:rPr>
          <w:i w:val="0"/>
        </w:rPr>
      </w:pPr>
    </w:p>
    <w:p w:rsidR="00FF3975" w:rsidRPr="00E863C5" w:rsidRDefault="001D4E53" w:rsidP="009E636D">
      <w:pPr>
        <w:pStyle w:val="Heading1"/>
        <w:tabs>
          <w:tab w:val="left" w:pos="851"/>
        </w:tabs>
        <w:spacing w:before="0"/>
        <w:jc w:val="center"/>
        <w:rPr>
          <w:i w:val="0"/>
        </w:rPr>
      </w:pPr>
      <w:bookmarkStart w:id="12" w:name="_Toc433968112"/>
      <w:r w:rsidRPr="00E863C5">
        <w:rPr>
          <w:i w:val="0"/>
        </w:rPr>
        <w:t>APLINKOS APSAUGA</w:t>
      </w:r>
      <w:bookmarkEnd w:id="12"/>
    </w:p>
    <w:p w:rsidR="00106AF3" w:rsidRPr="00E863C5" w:rsidRDefault="00106AF3" w:rsidP="009E636D">
      <w:pPr>
        <w:tabs>
          <w:tab w:val="left" w:pos="851"/>
        </w:tabs>
      </w:pPr>
    </w:p>
    <w:p w:rsidR="00106AF3" w:rsidRPr="009E636D" w:rsidRDefault="009E636D" w:rsidP="00E863C5">
      <w:pPr>
        <w:tabs>
          <w:tab w:val="left" w:pos="-284"/>
          <w:tab w:val="left" w:pos="851"/>
        </w:tabs>
        <w:spacing w:line="360" w:lineRule="auto"/>
        <w:jc w:val="both"/>
        <w:rPr>
          <w:shd w:val="clear" w:color="auto" w:fill="FFFFFF"/>
        </w:rPr>
      </w:pPr>
      <w:r>
        <w:tab/>
      </w:r>
      <w:r w:rsidR="00106AF3" w:rsidRPr="00E863C5">
        <w:t xml:space="preserve">Vykdydami savo veiklą ieškome inovatyvių sprendimų, padedančių tausoti išteklius, mažinti neigiamą poveikį aplinkai. </w:t>
      </w:r>
      <w:r w:rsidR="00B420FA" w:rsidRPr="009E636D">
        <w:rPr>
          <w:shd w:val="clear" w:color="auto" w:fill="FFFFFF"/>
        </w:rPr>
        <w:t xml:space="preserve">Aplinkos pokyčiai yra neatsiejama žemėje vykstančių procesų dalis, kurią reikia stebėti, analizuoti, vertinti kontroliuoti bei prognozuoti. Nuolat vykstant globaliems pokyčiams vis didesnis dėmesys skiriamas aplinkos kokybei ir gyventojų teisių į saugią ir švarią aplinką užtikrinimui, aplinkos kaitos ir užterštumo mažinimui. </w:t>
      </w:r>
      <w:r>
        <w:rPr>
          <w:shd w:val="clear" w:color="auto" w:fill="FFFFFF"/>
        </w:rPr>
        <w:t xml:space="preserve">Kolegija rengia </w:t>
      </w:r>
      <w:r w:rsidR="00B420FA" w:rsidRPr="009E636D">
        <w:rPr>
          <w:shd w:val="clear" w:color="auto" w:fill="FFFFFF"/>
        </w:rPr>
        <w:t>aplink</w:t>
      </w:r>
      <w:r>
        <w:rPr>
          <w:shd w:val="clear" w:color="auto" w:fill="FFFFFF"/>
        </w:rPr>
        <w:t>os apsaugos specialistus, kurie</w:t>
      </w:r>
      <w:r w:rsidR="00B420FA" w:rsidRPr="009E636D">
        <w:rPr>
          <w:shd w:val="clear" w:color="auto" w:fill="FFFFFF"/>
        </w:rPr>
        <w:t xml:space="preserve"> baigę aukštojo mokslo studijas geba atlikti aplinkos komplekso – oro, vandens, atliekų, kraštovaizdžio ir biologinės įvairovės monitoringą. Mokymosi metu studentai </w:t>
      </w:r>
      <w:r w:rsidR="00B420FA" w:rsidRPr="009E636D">
        <w:rPr>
          <w:shd w:val="clear" w:color="auto" w:fill="FFFFFF"/>
        </w:rPr>
        <w:lastRenderedPageBreak/>
        <w:t>supažindinami, kaip taikant įvairias priemones ir metodus minimizuoti aplinkai daromą žalą, gerinti aplinkos būklę, racionaliai naudoti išteklius, analizuoti rodiklius ir pan.</w:t>
      </w:r>
      <w:r w:rsidR="000F02E9" w:rsidRPr="009E636D">
        <w:rPr>
          <w:shd w:val="clear" w:color="auto" w:fill="FFFFFF"/>
        </w:rPr>
        <w:t xml:space="preserve"> </w:t>
      </w:r>
    </w:p>
    <w:p w:rsidR="0014084F" w:rsidRPr="00E863C5" w:rsidRDefault="009E636D" w:rsidP="00E863C5">
      <w:pPr>
        <w:tabs>
          <w:tab w:val="left" w:pos="-284"/>
          <w:tab w:val="left" w:pos="851"/>
        </w:tabs>
        <w:spacing w:line="360" w:lineRule="auto"/>
        <w:jc w:val="both"/>
        <w:rPr>
          <w:lang w:eastAsia="en-US"/>
        </w:rPr>
      </w:pPr>
      <w:r>
        <w:rPr>
          <w:shd w:val="clear" w:color="auto" w:fill="FFFFFF"/>
        </w:rPr>
        <w:tab/>
      </w:r>
      <w:r w:rsidR="00592BE4" w:rsidRPr="009E636D">
        <w:rPr>
          <w:shd w:val="clear" w:color="auto" w:fill="FFFFFF"/>
        </w:rPr>
        <w:t>Kolegija yra pasitvirtinusi ir vykdo aplinkos apsaugos politiką,</w:t>
      </w:r>
      <w:r w:rsidR="00592BE4" w:rsidRPr="009E636D">
        <w:rPr>
          <w:lang w:eastAsia="en-US"/>
        </w:rPr>
        <w:t xml:space="preserve"> </w:t>
      </w:r>
      <w:r w:rsidR="002F44BC" w:rsidRPr="009E636D">
        <w:rPr>
          <w:lang w:eastAsia="en-US"/>
        </w:rPr>
        <w:t>kuri  realizuojama</w:t>
      </w:r>
      <w:r w:rsidR="00592BE4" w:rsidRPr="009E636D">
        <w:rPr>
          <w:lang w:eastAsia="en-US"/>
        </w:rPr>
        <w:t xml:space="preserve"> </w:t>
      </w:r>
      <w:r w:rsidR="00B24597">
        <w:rPr>
          <w:lang w:eastAsia="en-US"/>
        </w:rPr>
        <w:t>akademinėje, infrastruktūros, ūkio</w:t>
      </w:r>
      <w:r w:rsidR="00592BE4" w:rsidRPr="00E863C5">
        <w:rPr>
          <w:lang w:eastAsia="en-US"/>
        </w:rPr>
        <w:t xml:space="preserve"> ir šviečiamojoje veikloje.</w:t>
      </w:r>
      <w:r w:rsidR="0014084F" w:rsidRPr="00E863C5">
        <w:rPr>
          <w:lang w:eastAsia="en-US"/>
        </w:rPr>
        <w:t xml:space="preserve"> Joje yra nustatyti įsipareigojimai:</w:t>
      </w:r>
    </w:p>
    <w:p w:rsidR="0014084F" w:rsidRPr="00E863C5" w:rsidRDefault="00321FE1" w:rsidP="009E636D">
      <w:pPr>
        <w:pStyle w:val="ListParagraph"/>
        <w:numPr>
          <w:ilvl w:val="0"/>
          <w:numId w:val="40"/>
        </w:numPr>
        <w:tabs>
          <w:tab w:val="left" w:pos="-284"/>
          <w:tab w:val="left" w:pos="851"/>
          <w:tab w:val="left" w:pos="1134"/>
        </w:tabs>
        <w:spacing w:line="360" w:lineRule="auto"/>
        <w:ind w:left="0" w:firstLine="851"/>
        <w:jc w:val="both"/>
      </w:pPr>
      <w:r w:rsidRPr="00E863C5">
        <w:t>nuolat atnaujinti studijų programas, integruojant aplinkosaugos temas į dalykų aprašus,</w:t>
      </w:r>
    </w:p>
    <w:p w:rsidR="0014084F" w:rsidRPr="00E863C5" w:rsidRDefault="00321FE1" w:rsidP="009E636D">
      <w:pPr>
        <w:pStyle w:val="ListParagraph"/>
        <w:numPr>
          <w:ilvl w:val="0"/>
          <w:numId w:val="40"/>
        </w:numPr>
        <w:tabs>
          <w:tab w:val="left" w:pos="-284"/>
          <w:tab w:val="left" w:pos="851"/>
          <w:tab w:val="left" w:pos="1134"/>
        </w:tabs>
        <w:spacing w:line="360" w:lineRule="auto"/>
        <w:ind w:left="0" w:firstLine="851"/>
        <w:jc w:val="both"/>
      </w:pPr>
      <w:r w:rsidRPr="00E863C5">
        <w:t xml:space="preserve"> pasiūlyti studentams aplinkos apsaugos krypties pasirenkamuosius dalykus ir popaskaitinės veiklos formas;</w:t>
      </w:r>
    </w:p>
    <w:p w:rsidR="0014084F" w:rsidRPr="00E863C5" w:rsidRDefault="00321FE1" w:rsidP="009E636D">
      <w:pPr>
        <w:pStyle w:val="ListParagraph"/>
        <w:numPr>
          <w:ilvl w:val="0"/>
          <w:numId w:val="40"/>
        </w:numPr>
        <w:tabs>
          <w:tab w:val="left" w:pos="-284"/>
          <w:tab w:val="left" w:pos="851"/>
          <w:tab w:val="left" w:pos="1134"/>
        </w:tabs>
        <w:spacing w:line="360" w:lineRule="auto"/>
        <w:ind w:left="0" w:firstLine="851"/>
        <w:jc w:val="both"/>
      </w:pPr>
      <w:r w:rsidRPr="00E863C5">
        <w:t xml:space="preserve">vykdant infrastruktūros projektus, gerinti kolegijos pastatų energetines savybes; </w:t>
      </w:r>
    </w:p>
    <w:p w:rsidR="0014084F" w:rsidRPr="00E863C5" w:rsidRDefault="00321FE1" w:rsidP="009E636D">
      <w:pPr>
        <w:pStyle w:val="ListParagraph"/>
        <w:numPr>
          <w:ilvl w:val="0"/>
          <w:numId w:val="40"/>
        </w:numPr>
        <w:tabs>
          <w:tab w:val="left" w:pos="-284"/>
          <w:tab w:val="left" w:pos="851"/>
          <w:tab w:val="left" w:pos="1134"/>
        </w:tabs>
        <w:spacing w:line="360" w:lineRule="auto"/>
        <w:ind w:left="0" w:firstLine="851"/>
        <w:jc w:val="both"/>
      </w:pPr>
      <w:r w:rsidRPr="00E863C5">
        <w:t xml:space="preserve"> taupyti elektros energiją, žaliavas ir kitus išteklius, naudoti kokybiškesnes ir aplinkai mažiau pavojingas medžiagas ir priemones, kokybišką įrangą;</w:t>
      </w:r>
    </w:p>
    <w:p w:rsidR="0014084F" w:rsidRPr="00E863C5" w:rsidRDefault="00321FE1" w:rsidP="009E636D">
      <w:pPr>
        <w:pStyle w:val="ListParagraph"/>
        <w:numPr>
          <w:ilvl w:val="0"/>
          <w:numId w:val="40"/>
        </w:numPr>
        <w:tabs>
          <w:tab w:val="left" w:pos="-284"/>
          <w:tab w:val="left" w:pos="851"/>
          <w:tab w:val="left" w:pos="1134"/>
        </w:tabs>
        <w:spacing w:line="360" w:lineRule="auto"/>
        <w:ind w:left="0" w:firstLine="851"/>
        <w:jc w:val="both"/>
      </w:pPr>
      <w:r w:rsidRPr="00E863C5">
        <w:t>populiarinti atsinaujinančius ir alternatyvius energijos šaltinius;</w:t>
      </w:r>
    </w:p>
    <w:p w:rsidR="0014084F" w:rsidRPr="00E863C5" w:rsidRDefault="00321FE1" w:rsidP="009E636D">
      <w:pPr>
        <w:pStyle w:val="ListParagraph"/>
        <w:numPr>
          <w:ilvl w:val="0"/>
          <w:numId w:val="40"/>
        </w:numPr>
        <w:tabs>
          <w:tab w:val="left" w:pos="-284"/>
          <w:tab w:val="left" w:pos="851"/>
          <w:tab w:val="left" w:pos="1134"/>
        </w:tabs>
        <w:spacing w:line="360" w:lineRule="auto"/>
        <w:ind w:left="0" w:firstLine="851"/>
        <w:jc w:val="both"/>
      </w:pPr>
      <w:r w:rsidRPr="00E863C5">
        <w:t xml:space="preserve">sistemingai planuoti ir koordinuoti efektyvų kolegijos autotransporto naudojimą, populiarinti ekologiškas transporto priemones; </w:t>
      </w:r>
    </w:p>
    <w:p w:rsidR="00E175EA" w:rsidRPr="00E863C5" w:rsidRDefault="00674416" w:rsidP="009E636D">
      <w:pPr>
        <w:pStyle w:val="ListParagraph"/>
        <w:numPr>
          <w:ilvl w:val="0"/>
          <w:numId w:val="40"/>
        </w:numPr>
        <w:tabs>
          <w:tab w:val="left" w:pos="-284"/>
          <w:tab w:val="left" w:pos="851"/>
          <w:tab w:val="left" w:pos="1134"/>
        </w:tabs>
        <w:spacing w:line="360" w:lineRule="auto"/>
        <w:ind w:left="0" w:firstLine="851"/>
        <w:jc w:val="both"/>
      </w:pPr>
      <w:r w:rsidRPr="00E863C5">
        <w:t>racionaliai tvarkyti atliekas.</w:t>
      </w:r>
    </w:p>
    <w:p w:rsidR="004E2735" w:rsidRPr="00E863C5" w:rsidRDefault="009E636D" w:rsidP="00E863C5">
      <w:pPr>
        <w:pStyle w:val="ListParagraph"/>
        <w:tabs>
          <w:tab w:val="left" w:pos="-284"/>
          <w:tab w:val="left" w:pos="851"/>
        </w:tabs>
        <w:spacing w:line="360" w:lineRule="auto"/>
        <w:ind w:left="0"/>
        <w:jc w:val="both"/>
      </w:pPr>
      <w:r>
        <w:tab/>
      </w:r>
      <w:r w:rsidR="004E2735" w:rsidRPr="00E863C5">
        <w:t xml:space="preserve">Aplinkos apsaugos politikos įgyvendinimas yra nuolat stebimas, vertinimas ir </w:t>
      </w:r>
      <w:r w:rsidR="00E121B3" w:rsidRPr="00E863C5">
        <w:t xml:space="preserve">kasmet </w:t>
      </w:r>
      <w:r w:rsidR="004E2735" w:rsidRPr="00E863C5">
        <w:t>pristatomas „Kokybės dienose“</w:t>
      </w:r>
      <w:r w:rsidR="00FF7B14" w:rsidRPr="00E863C5">
        <w:t>.</w:t>
      </w:r>
      <w:r w:rsidR="00E121B3" w:rsidRPr="00E863C5">
        <w:t xml:space="preserve"> </w:t>
      </w:r>
      <w:r w:rsidR="00FF7B14" w:rsidRPr="00E863C5">
        <w:t>Pristatymo skaidrių</w:t>
      </w:r>
      <w:r w:rsidR="00E121B3" w:rsidRPr="00E863C5">
        <w:t xml:space="preserve"> </w:t>
      </w:r>
      <w:r>
        <w:t xml:space="preserve">pavyzdžiai pateikiami </w:t>
      </w:r>
      <w:r w:rsidR="00FF7B14" w:rsidRPr="00E863C5">
        <w:t>1,</w:t>
      </w:r>
      <w:r>
        <w:t xml:space="preserve"> </w:t>
      </w:r>
      <w:r w:rsidR="00FF7B14" w:rsidRPr="00E863C5">
        <w:t>2 pav</w:t>
      </w:r>
      <w:r w:rsidR="004E2735" w:rsidRPr="00E863C5">
        <w:t>.</w:t>
      </w:r>
    </w:p>
    <w:p w:rsidR="00FF7B14" w:rsidRPr="00E863C5" w:rsidRDefault="00FF7B14" w:rsidP="00E863C5">
      <w:pPr>
        <w:pStyle w:val="ListParagraph"/>
        <w:tabs>
          <w:tab w:val="left" w:pos="-284"/>
          <w:tab w:val="left" w:pos="851"/>
        </w:tabs>
        <w:spacing w:line="360" w:lineRule="auto"/>
        <w:ind w:left="0"/>
        <w:jc w:val="both"/>
      </w:pPr>
    </w:p>
    <w:p w:rsidR="009E636D" w:rsidRDefault="00FF7B14" w:rsidP="009E636D">
      <w:pPr>
        <w:pStyle w:val="ListParagraph"/>
        <w:keepNext/>
        <w:tabs>
          <w:tab w:val="left" w:pos="-284"/>
          <w:tab w:val="left" w:pos="851"/>
        </w:tabs>
        <w:spacing w:line="360" w:lineRule="auto"/>
        <w:ind w:left="0"/>
        <w:jc w:val="center"/>
      </w:pPr>
      <w:r w:rsidRPr="00E863C5">
        <w:rPr>
          <w:noProof/>
        </w:rPr>
        <w:drawing>
          <wp:inline distT="0" distB="0" distL="0" distR="0" wp14:anchorId="3B55FDEF" wp14:editId="6CFB9B4E">
            <wp:extent cx="5494638" cy="3624649"/>
            <wp:effectExtent l="19050" t="19050" r="1143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94638" cy="3624649"/>
                    </a:xfrm>
                    <a:prstGeom prst="rect">
                      <a:avLst/>
                    </a:prstGeom>
                    <a:ln>
                      <a:solidFill>
                        <a:schemeClr val="tx1"/>
                      </a:solidFill>
                    </a:ln>
                  </pic:spPr>
                </pic:pic>
              </a:graphicData>
            </a:graphic>
          </wp:inline>
        </w:drawing>
      </w:r>
    </w:p>
    <w:p w:rsidR="00A36C02" w:rsidRPr="009E636D" w:rsidRDefault="009E636D" w:rsidP="009E636D">
      <w:pPr>
        <w:pStyle w:val="Caption"/>
        <w:jc w:val="center"/>
        <w:rPr>
          <w:color w:val="auto"/>
          <w:sz w:val="20"/>
          <w:szCs w:val="20"/>
        </w:rPr>
      </w:pPr>
      <w:r w:rsidRPr="009E636D">
        <w:rPr>
          <w:b w:val="0"/>
          <w:color w:val="auto"/>
          <w:sz w:val="20"/>
          <w:szCs w:val="20"/>
        </w:rPr>
        <w:t>1 pav.</w:t>
      </w:r>
      <w:r w:rsidRPr="009E636D">
        <w:rPr>
          <w:color w:val="auto"/>
          <w:sz w:val="20"/>
          <w:szCs w:val="20"/>
        </w:rPr>
        <w:t xml:space="preserve"> Aplinkos apsaugos politikos įgyvendinimo per ūkinę veiklą stebėsena</w:t>
      </w:r>
    </w:p>
    <w:p w:rsidR="00310CA3" w:rsidRPr="00E863C5" w:rsidRDefault="00310CA3" w:rsidP="00E863C5">
      <w:pPr>
        <w:pStyle w:val="ListParagraph"/>
        <w:tabs>
          <w:tab w:val="left" w:pos="-284"/>
          <w:tab w:val="left" w:pos="851"/>
        </w:tabs>
        <w:spacing w:line="360" w:lineRule="auto"/>
        <w:ind w:left="0"/>
        <w:jc w:val="both"/>
      </w:pPr>
    </w:p>
    <w:p w:rsidR="006D41AD" w:rsidRDefault="00310CA3" w:rsidP="006D41AD">
      <w:pPr>
        <w:pStyle w:val="ListParagraph"/>
        <w:keepNext/>
        <w:tabs>
          <w:tab w:val="left" w:pos="-284"/>
          <w:tab w:val="left" w:pos="851"/>
        </w:tabs>
        <w:spacing w:line="360" w:lineRule="auto"/>
        <w:ind w:left="0"/>
        <w:jc w:val="center"/>
      </w:pPr>
      <w:r w:rsidRPr="00E863C5">
        <w:rPr>
          <w:noProof/>
        </w:rPr>
        <w:lastRenderedPageBreak/>
        <w:drawing>
          <wp:inline distT="0" distB="0" distL="0" distR="0" wp14:anchorId="0C9273F1" wp14:editId="6976AF41">
            <wp:extent cx="5631340" cy="3400425"/>
            <wp:effectExtent l="19050" t="19050" r="2667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49369" cy="3411311"/>
                    </a:xfrm>
                    <a:prstGeom prst="rect">
                      <a:avLst/>
                    </a:prstGeom>
                    <a:ln>
                      <a:solidFill>
                        <a:schemeClr val="tx1"/>
                      </a:solidFill>
                    </a:ln>
                  </pic:spPr>
                </pic:pic>
              </a:graphicData>
            </a:graphic>
          </wp:inline>
        </w:drawing>
      </w:r>
    </w:p>
    <w:p w:rsidR="00310CA3" w:rsidRDefault="006D41AD" w:rsidP="006D41AD">
      <w:pPr>
        <w:pStyle w:val="Caption"/>
        <w:spacing w:after="0"/>
        <w:jc w:val="center"/>
        <w:rPr>
          <w:color w:val="auto"/>
          <w:sz w:val="20"/>
          <w:szCs w:val="20"/>
        </w:rPr>
      </w:pPr>
      <w:r w:rsidRPr="006D41AD">
        <w:rPr>
          <w:b w:val="0"/>
          <w:color w:val="auto"/>
          <w:sz w:val="20"/>
          <w:szCs w:val="20"/>
        </w:rPr>
        <w:t>2 pav</w:t>
      </w:r>
      <w:r w:rsidRPr="006D41AD">
        <w:rPr>
          <w:color w:val="auto"/>
          <w:sz w:val="20"/>
          <w:szCs w:val="20"/>
        </w:rPr>
        <w:t>. Aplinkos apsaugos politikos įgyvendinimo stebėsena- atliekų rūšiavimas</w:t>
      </w:r>
    </w:p>
    <w:p w:rsidR="006D41AD" w:rsidRPr="006D41AD" w:rsidRDefault="006D41AD" w:rsidP="006D41AD"/>
    <w:p w:rsidR="00F67845" w:rsidRPr="00E863C5" w:rsidRDefault="006D41AD" w:rsidP="006D41AD">
      <w:pPr>
        <w:tabs>
          <w:tab w:val="left" w:pos="851"/>
        </w:tabs>
        <w:spacing w:line="360" w:lineRule="auto"/>
        <w:jc w:val="both"/>
      </w:pPr>
      <w:r>
        <w:tab/>
      </w:r>
      <w:r w:rsidR="00F67845" w:rsidRPr="00E863C5">
        <w:t xml:space="preserve">Panevėžio kolegijos Aplinkos apsaugos studijų programos dėstytojai, specialistai-praktikai ir studentai suvokia, kad aplinkosaugos problemos yra vienos aktualiausių šiandieniniame pasaulyje ir yra įsitikinę, kad turi aktyviai dalyvauti teikiant </w:t>
      </w:r>
      <w:r w:rsidR="00B24597" w:rsidRPr="00E863C5">
        <w:t>informaciją</w:t>
      </w:r>
      <w:r w:rsidR="00B24597" w:rsidRPr="00E863C5">
        <w:t xml:space="preserve"> </w:t>
      </w:r>
      <w:r w:rsidR="00B24597">
        <w:t>apie aplinkosaugą</w:t>
      </w:r>
      <w:r w:rsidR="00F67845" w:rsidRPr="00E863C5">
        <w:t xml:space="preserve"> visuomenei ir vykdant ekologinį švietimą.</w:t>
      </w:r>
    </w:p>
    <w:p w:rsidR="00F67845" w:rsidRPr="00E863C5" w:rsidRDefault="006D41AD" w:rsidP="00E863C5">
      <w:pPr>
        <w:tabs>
          <w:tab w:val="left" w:pos="851"/>
        </w:tabs>
        <w:spacing w:line="360" w:lineRule="auto"/>
        <w:jc w:val="both"/>
      </w:pPr>
      <w:r>
        <w:tab/>
      </w:r>
      <w:r w:rsidR="00F67845" w:rsidRPr="00E863C5">
        <w:t>Kiekvienais metais studentų komanda dalyvauja respublikiniame aukštųjų mokyklų studentų aplinkosaugo</w:t>
      </w:r>
      <w:r>
        <w:t>s žinių konkurse, vykstančiame v</w:t>
      </w:r>
      <w:r w:rsidR="00F67845" w:rsidRPr="00E863C5">
        <w:t>i</w:t>
      </w:r>
      <w:r w:rsidR="00310CA3" w:rsidRPr="00E863C5">
        <w:t>enoje iš Lietuvos kolegijų. 2014</w:t>
      </w:r>
      <w:r>
        <w:t xml:space="preserve"> metais</w:t>
      </w:r>
      <w:r w:rsidR="00310CA3" w:rsidRPr="00E863C5">
        <w:t xml:space="preserve"> Panevėž</w:t>
      </w:r>
      <w:r>
        <w:t>io kolegijos studentai iškovojo</w:t>
      </w:r>
      <w:r w:rsidR="00310CA3" w:rsidRPr="00E863C5">
        <w:t xml:space="preserve"> antrąją vietą.</w:t>
      </w:r>
    </w:p>
    <w:p w:rsidR="00F67845" w:rsidRDefault="006D41AD" w:rsidP="00E863C5">
      <w:pPr>
        <w:tabs>
          <w:tab w:val="left" w:pos="851"/>
        </w:tabs>
        <w:spacing w:line="360" w:lineRule="auto"/>
        <w:jc w:val="both"/>
      </w:pPr>
      <w:r>
        <w:tab/>
      </w:r>
      <w:r w:rsidR="00F67845" w:rsidRPr="00E863C5">
        <w:t>2014 m. rugsėjo mėn. Aplinkos apsaugos studijų programos studentai dalyvavo parodoje EXPO AUKŠTAITIJA 2014, kurią organizavo Panevėžio pramonės, prekybos ir amatų rūmai. Parodos metu studentai vykdė aplinkosaugos žinių viktoriną parodos lankytojams, skatino mažuosius parodos lankytojus ant klevo lapų užrašyti, kaip jie saugo gamtą ir tais lapais puošti medį. Buvo demonstruojami atsinaujinančios energijos gamybos modeliai.</w:t>
      </w:r>
    </w:p>
    <w:p w:rsidR="003E0B40" w:rsidRPr="00E863C5" w:rsidRDefault="003E0B40" w:rsidP="003E0B40">
      <w:pPr>
        <w:tabs>
          <w:tab w:val="left" w:pos="851"/>
        </w:tabs>
        <w:jc w:val="both"/>
      </w:pPr>
    </w:p>
    <w:p w:rsidR="003E0B40" w:rsidRDefault="00F67845" w:rsidP="003E0B40">
      <w:pPr>
        <w:keepNext/>
        <w:tabs>
          <w:tab w:val="left" w:pos="851"/>
        </w:tabs>
        <w:spacing w:line="360" w:lineRule="auto"/>
        <w:jc w:val="center"/>
      </w:pPr>
      <w:r w:rsidRPr="00E863C5">
        <w:rPr>
          <w:noProof/>
        </w:rPr>
        <w:lastRenderedPageBreak/>
        <w:drawing>
          <wp:inline distT="0" distB="0" distL="0" distR="0" wp14:anchorId="44FF8713" wp14:editId="19EDB08E">
            <wp:extent cx="6057900" cy="3907344"/>
            <wp:effectExtent l="19050" t="19050" r="19050" b="17145"/>
            <wp:docPr id="8" name="Picture 8" descr="C:\Users\Birute\Desktop\Technologiju KATEDRA\Renginiai TECHNO\AA12 parodoje\IMG_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rute\Desktop\Technologiju KATEDRA\Renginiai TECHNO\AA12 parodoje\IMG_265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78" t="26340" r="10291"/>
                    <a:stretch/>
                  </pic:blipFill>
                  <pic:spPr bwMode="auto">
                    <a:xfrm>
                      <a:off x="0" y="0"/>
                      <a:ext cx="6074025" cy="39177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67845" w:rsidRDefault="003E0B40" w:rsidP="003E0B40">
      <w:pPr>
        <w:pStyle w:val="Caption"/>
        <w:spacing w:after="0"/>
        <w:jc w:val="center"/>
        <w:rPr>
          <w:color w:val="auto"/>
          <w:sz w:val="20"/>
          <w:szCs w:val="20"/>
        </w:rPr>
      </w:pPr>
      <w:r w:rsidRPr="003E0B40">
        <w:rPr>
          <w:b w:val="0"/>
          <w:color w:val="auto"/>
          <w:sz w:val="20"/>
          <w:szCs w:val="20"/>
        </w:rPr>
        <w:t>3 pav.</w:t>
      </w:r>
      <w:r w:rsidRPr="003E0B40">
        <w:rPr>
          <w:color w:val="auto"/>
          <w:sz w:val="20"/>
          <w:szCs w:val="20"/>
        </w:rPr>
        <w:t xml:space="preserve"> Gerų darbų medžio auginimas parodoje EXPO AUKŠTAITIJA 2014</w:t>
      </w:r>
    </w:p>
    <w:p w:rsidR="003E0B40" w:rsidRPr="003E0B40" w:rsidRDefault="003E0B40" w:rsidP="003E0B40"/>
    <w:p w:rsidR="00E62325" w:rsidRPr="00E863C5" w:rsidRDefault="003E0B40" w:rsidP="00E863C5">
      <w:pPr>
        <w:tabs>
          <w:tab w:val="left" w:pos="851"/>
        </w:tabs>
        <w:spacing w:line="360" w:lineRule="auto"/>
        <w:jc w:val="both"/>
      </w:pPr>
      <w:r>
        <w:tab/>
      </w:r>
      <w:r w:rsidR="00E62325" w:rsidRPr="00E863C5">
        <w:t>Aplinkos apsaugos problemos nagrinėjamos dėstytojų ir studentų tiriamuosiuose darbuose. 2014 m. kolegijoje vykusioje tarptautinėje mokslinėje praktinėje konferencijoje „Mokslo ir studijų tendencijos globalizacijos sąlygomis“ katedros dėstytojai pristatė pranešimą „Panevėžio regiono atliekų tvarkymo sistemos vystymo prioritetai“, o respublikinėje studentų tiriamųjų darbų konferencijoje aplinkos inžinerijos ir bendrosios inžinerijos studijų krypčių studentai pristatė 4 pranešimus, parengtus vadovaujant kolegijos dėstytojams. Periodiniame leidinyje „Mokslo šaknys 2014“ publikuoti šie su aplinkos apsaugos problemomis susiję straipsniai:  „Nevėžio tarša paviršinėmis nuotekomis“, „Energiškai pasyvių pastatų istorija ir perspektyvos“, „Elektros ir elektronikos įrangos  atliekų tvarkymas Panevėžio regione“, „Daugiabučių namų faktinių ir skaitinių energijos sąnaudų lyginimas“.</w:t>
      </w:r>
      <w:r w:rsidR="008F23A7" w:rsidRPr="00E863C5">
        <w:t xml:space="preserve">         </w:t>
      </w:r>
    </w:p>
    <w:p w:rsidR="008F23A7" w:rsidRPr="00E863C5" w:rsidRDefault="003E0B40" w:rsidP="003E0B40">
      <w:pPr>
        <w:tabs>
          <w:tab w:val="left" w:pos="851"/>
        </w:tabs>
        <w:spacing w:line="360" w:lineRule="auto"/>
        <w:jc w:val="both"/>
      </w:pPr>
      <w:r>
        <w:tab/>
      </w:r>
      <w:r w:rsidR="008F23A7" w:rsidRPr="00E863C5">
        <w:t>2014 metais Technologijos mokslų katedros dėstytojai lankėsi Panevėžio miesto įstaigose ir organizacijose, kurių veikla tiesiogiai susijusi su aplinkos apsauga. Susitikimuose</w:t>
      </w:r>
      <w:r>
        <w:t>, kurie vyko</w:t>
      </w:r>
      <w:r w:rsidR="008F23A7" w:rsidRPr="00E863C5">
        <w:t xml:space="preserve"> socialinių partnerių institucijose</w:t>
      </w:r>
      <w:r>
        <w:t>,</w:t>
      </w:r>
      <w:r w:rsidR="008F23A7" w:rsidRPr="00E863C5">
        <w:t xml:space="preserve"> dėstytojai susipažino su atliekų perdirbimo, vadens valymo naujausiomis technologijomis, aptarė alternatyvių energijos šaltinių naudojimo temų įtraukimo į studijų dalykus ir kitus Aplinkos apsaugos studijų programos atnaujinimo bei studentų profesinės veiklos praktikos  organizavimo tobulinimo klausimus.</w:t>
      </w:r>
    </w:p>
    <w:p w:rsidR="008F23A7" w:rsidRPr="00E863C5" w:rsidRDefault="008F23A7" w:rsidP="003E0B40">
      <w:pPr>
        <w:tabs>
          <w:tab w:val="left" w:pos="851"/>
        </w:tabs>
      </w:pPr>
    </w:p>
    <w:p w:rsidR="003E0B40" w:rsidRDefault="005938DA" w:rsidP="003E0B40">
      <w:pPr>
        <w:keepNext/>
        <w:tabs>
          <w:tab w:val="left" w:pos="851"/>
        </w:tabs>
        <w:spacing w:line="360" w:lineRule="auto"/>
        <w:jc w:val="center"/>
      </w:pPr>
      <w:r w:rsidRPr="00E863C5">
        <w:rPr>
          <w:noProof/>
        </w:rPr>
        <w:lastRenderedPageBreak/>
        <w:drawing>
          <wp:inline distT="0" distB="0" distL="0" distR="0" wp14:anchorId="0CA07024" wp14:editId="01FAD6CB">
            <wp:extent cx="5898292" cy="3196282"/>
            <wp:effectExtent l="19050" t="19050" r="26670" b="23495"/>
            <wp:docPr id="11" name="Picture 11" descr="C:\Documents and Settings\Vartotojas\Desktop\NUOTRAUKOS\HTC fotkes\205MEDIA\IMAG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artotojas\Desktop\NUOTRAUKOS\HTC fotkes\205MEDIA\IMAG09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4057" cy="3204825"/>
                    </a:xfrm>
                    <a:prstGeom prst="rect">
                      <a:avLst/>
                    </a:prstGeom>
                    <a:noFill/>
                    <a:ln>
                      <a:solidFill>
                        <a:schemeClr val="tx1"/>
                      </a:solidFill>
                    </a:ln>
                  </pic:spPr>
                </pic:pic>
              </a:graphicData>
            </a:graphic>
          </wp:inline>
        </w:drawing>
      </w:r>
    </w:p>
    <w:p w:rsidR="005938DA" w:rsidRPr="003E0B40" w:rsidRDefault="003E0B40" w:rsidP="003E0B40">
      <w:pPr>
        <w:pStyle w:val="Caption"/>
        <w:spacing w:after="0" w:line="360" w:lineRule="auto"/>
        <w:jc w:val="center"/>
        <w:rPr>
          <w:color w:val="auto"/>
          <w:sz w:val="20"/>
          <w:szCs w:val="20"/>
        </w:rPr>
      </w:pPr>
      <w:r w:rsidRPr="003E0B40">
        <w:rPr>
          <w:b w:val="0"/>
          <w:color w:val="auto"/>
          <w:sz w:val="20"/>
          <w:szCs w:val="20"/>
        </w:rPr>
        <w:t>4 pav</w:t>
      </w:r>
      <w:r w:rsidRPr="003E0B40">
        <w:rPr>
          <w:color w:val="auto"/>
          <w:sz w:val="20"/>
          <w:szCs w:val="20"/>
        </w:rPr>
        <w:t>. Dėstytojų grupė AB „Aukštaitijos vandenys“ nuotekų valykloje, 2014 metai</w:t>
      </w:r>
    </w:p>
    <w:p w:rsidR="005938DA" w:rsidRPr="00E863C5" w:rsidRDefault="005938DA" w:rsidP="00E863C5">
      <w:pPr>
        <w:tabs>
          <w:tab w:val="left" w:pos="851"/>
        </w:tabs>
        <w:jc w:val="center"/>
      </w:pPr>
    </w:p>
    <w:p w:rsidR="003E0B40" w:rsidRDefault="008F23A7" w:rsidP="003E0B40">
      <w:pPr>
        <w:keepNext/>
        <w:tabs>
          <w:tab w:val="left" w:pos="851"/>
        </w:tabs>
        <w:spacing w:line="360" w:lineRule="auto"/>
        <w:jc w:val="center"/>
      </w:pPr>
      <w:r w:rsidRPr="00E863C5">
        <w:rPr>
          <w:noProof/>
        </w:rPr>
        <w:drawing>
          <wp:inline distT="0" distB="0" distL="0" distR="0" wp14:anchorId="5F782504" wp14:editId="1F30E26C">
            <wp:extent cx="5991740" cy="3267075"/>
            <wp:effectExtent l="19050" t="19050" r="28575" b="9525"/>
            <wp:docPr id="13" name="Picture 13" descr="C:\Documents and Settings\Vartotojas\Desktop\NUOTRAUKOS\HTC fotkes\205MEDIA\IMAG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artotojas\Desktop\NUOTRAUKOS\HTC fotkes\205MEDIA\IMAG09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0201" cy="3277141"/>
                    </a:xfrm>
                    <a:prstGeom prst="rect">
                      <a:avLst/>
                    </a:prstGeom>
                    <a:noFill/>
                    <a:ln>
                      <a:solidFill>
                        <a:schemeClr val="tx1"/>
                      </a:solidFill>
                    </a:ln>
                  </pic:spPr>
                </pic:pic>
              </a:graphicData>
            </a:graphic>
          </wp:inline>
        </w:drawing>
      </w:r>
    </w:p>
    <w:p w:rsidR="008F23A7" w:rsidRPr="003E0B40" w:rsidRDefault="003E0B40" w:rsidP="003E0B40">
      <w:pPr>
        <w:pStyle w:val="Caption"/>
        <w:spacing w:after="0" w:line="360" w:lineRule="auto"/>
        <w:jc w:val="center"/>
        <w:rPr>
          <w:color w:val="auto"/>
          <w:sz w:val="20"/>
          <w:szCs w:val="20"/>
        </w:rPr>
      </w:pPr>
      <w:r w:rsidRPr="003E0B40">
        <w:rPr>
          <w:b w:val="0"/>
          <w:color w:val="auto"/>
          <w:sz w:val="20"/>
          <w:szCs w:val="20"/>
        </w:rPr>
        <w:t>5 pav.</w:t>
      </w:r>
      <w:r w:rsidRPr="003E0B40">
        <w:rPr>
          <w:color w:val="auto"/>
          <w:sz w:val="20"/>
          <w:szCs w:val="20"/>
        </w:rPr>
        <w:t xml:space="preserve"> Dėstytojai susipažino su atliekų rūšiavimo linijos darbu</w:t>
      </w:r>
    </w:p>
    <w:p w:rsidR="005938DA" w:rsidRPr="00E863C5" w:rsidRDefault="005938DA" w:rsidP="003E0B40">
      <w:pPr>
        <w:tabs>
          <w:tab w:val="left" w:pos="851"/>
        </w:tabs>
        <w:rPr>
          <w:b/>
        </w:rPr>
      </w:pPr>
    </w:p>
    <w:p w:rsidR="00FF7B14" w:rsidRPr="00E863C5" w:rsidRDefault="003E0B40" w:rsidP="00E863C5">
      <w:pPr>
        <w:pStyle w:val="ListParagraph"/>
        <w:tabs>
          <w:tab w:val="left" w:pos="-284"/>
          <w:tab w:val="left" w:pos="851"/>
        </w:tabs>
        <w:spacing w:line="360" w:lineRule="auto"/>
        <w:ind w:left="0"/>
        <w:jc w:val="both"/>
      </w:pPr>
      <w:r>
        <w:tab/>
      </w:r>
      <w:r w:rsidR="00A36C02" w:rsidRPr="00E863C5">
        <w:t xml:space="preserve">Siekiant gerinti pastatų energines savybes kolegijoje įgyvendinami įvairūs investiciniai projektai. 2014 metais baigtas įgyvendinti investicinis projektas „Panevėžio kolegijos pastato Klaipėdos g. 29 modernizavimas“, finansuojamas energijos vartojimo efektyvumą didinančioms priemonėms iš Lietuvos aplinkos apsaugos investicijų fondo (LAAIF) pagal pasirašytą 2013 m. gegužės 29 d. „Projektų finansavimo klimato kaitos specialiosios programos lėšomis teikiant subsidiją“ sutartį Nr. KKS-S-67(2013). Bendra Projekto vertė – 694.146,63 Lt (įskaitant pridėtinės </w:t>
      </w:r>
      <w:r w:rsidR="00A36C02" w:rsidRPr="00E863C5">
        <w:lastRenderedPageBreak/>
        <w:t>vertės mokestį)</w:t>
      </w:r>
      <w:r>
        <w:t xml:space="preserve">. </w:t>
      </w:r>
      <w:r w:rsidR="00A36C02" w:rsidRPr="00E863C5">
        <w:t>Per metus po projekto įgyvendinimo turi būti parengta ir patvirtinta šiltnamio efektą sukeliančių dujų sumažinimo stebėsenos ataskaita.</w:t>
      </w:r>
    </w:p>
    <w:p w:rsidR="009A445F" w:rsidRPr="00E863C5" w:rsidRDefault="003E0B40" w:rsidP="00E863C5">
      <w:pPr>
        <w:tabs>
          <w:tab w:val="left" w:pos="851"/>
        </w:tabs>
        <w:spacing w:line="360" w:lineRule="auto"/>
        <w:jc w:val="both"/>
      </w:pPr>
      <w:r>
        <w:tab/>
      </w:r>
      <w:r w:rsidR="009A445F" w:rsidRPr="00E863C5">
        <w:t xml:space="preserve">2014 metais pradėtas įgyvendinti investicinis projektas „Bendrabučio Klaipėdos g. 31 atnaujinimas (modernizavimas)“. Šiame projekte energijos naudojimo efektyvumą didinančios priemonės finansuojamos pagal 2013 m. gruodžio 31 d. su UAB „Viešųjų investicijų plėtros agentūra“ sudarytą paskolos sutartį Nr. 3.24/B-PK2013-P007/5 dėl paskolos pagal JESSICA finansavimo mechanizmą sumai 1.703.418,16 Lt. </w:t>
      </w:r>
      <w:r w:rsidR="00A36C02" w:rsidRPr="00E863C5">
        <w:t>Rangos būdu atliktos investicijos (</w:t>
      </w:r>
      <w:r w:rsidR="00A36C02" w:rsidRPr="00E863C5">
        <w:rPr>
          <w:color w:val="000000"/>
          <w:kern w:val="24"/>
        </w:rPr>
        <w:t>pastatų modernizavimas, patalpų remontas ir įranga)</w:t>
      </w:r>
      <w:r w:rsidR="00A36C02" w:rsidRPr="00E863C5">
        <w:t xml:space="preserve"> sudarė 688,64 Lt ( </w:t>
      </w:r>
      <w:r w:rsidR="00B04551" w:rsidRPr="00E863C5">
        <w:t>žr. 5 lentelė</w:t>
      </w:r>
      <w:r w:rsidR="00A36C02" w:rsidRPr="00E863C5">
        <w:t>).</w:t>
      </w:r>
    </w:p>
    <w:p w:rsidR="009A445F" w:rsidRPr="00E863C5" w:rsidRDefault="009A445F" w:rsidP="00E863C5">
      <w:pPr>
        <w:tabs>
          <w:tab w:val="left" w:pos="851"/>
        </w:tabs>
        <w:spacing w:line="360" w:lineRule="auto"/>
        <w:jc w:val="right"/>
        <w:rPr>
          <w:color w:val="000000"/>
          <w:kern w:val="24"/>
        </w:rPr>
      </w:pPr>
      <w:r w:rsidRPr="00E863C5">
        <w:rPr>
          <w:color w:val="000000"/>
          <w:kern w:val="24"/>
        </w:rPr>
        <w:t>5 lentelė</w:t>
      </w:r>
    </w:p>
    <w:p w:rsidR="009A445F" w:rsidRPr="003E0B40" w:rsidRDefault="009A445F" w:rsidP="003E0B40">
      <w:pPr>
        <w:tabs>
          <w:tab w:val="left" w:pos="851"/>
        </w:tabs>
        <w:spacing w:line="360" w:lineRule="auto"/>
        <w:jc w:val="center"/>
        <w:rPr>
          <w:b/>
          <w:color w:val="000000"/>
          <w:kern w:val="24"/>
        </w:rPr>
      </w:pPr>
      <w:r w:rsidRPr="00E863C5">
        <w:rPr>
          <w:b/>
          <w:color w:val="000000"/>
          <w:kern w:val="24"/>
        </w:rPr>
        <w:t>Rangos būdu atliktos investicijos</w:t>
      </w:r>
    </w:p>
    <w:tbl>
      <w:tblPr>
        <w:tblStyle w:val="Lentelstinklelis2"/>
        <w:tblW w:w="0" w:type="auto"/>
        <w:tblInd w:w="-176" w:type="dxa"/>
        <w:tblLook w:val="04A0" w:firstRow="1" w:lastRow="0" w:firstColumn="1" w:lastColumn="0" w:noHBand="0" w:noVBand="1"/>
      </w:tblPr>
      <w:tblGrid>
        <w:gridCol w:w="5027"/>
        <w:gridCol w:w="1960"/>
        <w:gridCol w:w="2901"/>
      </w:tblGrid>
      <w:tr w:rsidR="009A445F" w:rsidRPr="00E863C5" w:rsidTr="003E6B41">
        <w:tc>
          <w:tcPr>
            <w:tcW w:w="5027" w:type="dxa"/>
            <w:shd w:val="clear" w:color="auto" w:fill="92D050"/>
            <w:vAlign w:val="center"/>
          </w:tcPr>
          <w:p w:rsidR="009A445F" w:rsidRPr="00E863C5" w:rsidRDefault="009A445F" w:rsidP="003E0B40">
            <w:pPr>
              <w:tabs>
                <w:tab w:val="left" w:pos="851"/>
              </w:tabs>
              <w:jc w:val="center"/>
              <w:rPr>
                <w:rFonts w:eastAsia="Calibri"/>
              </w:rPr>
            </w:pPr>
            <w:r w:rsidRPr="00E863C5">
              <w:rPr>
                <w:rFonts w:eastAsia="Calibri"/>
              </w:rPr>
              <w:t>Objekto pavadinimas</w:t>
            </w:r>
          </w:p>
        </w:tc>
        <w:tc>
          <w:tcPr>
            <w:tcW w:w="1960" w:type="dxa"/>
            <w:shd w:val="clear" w:color="auto" w:fill="92D050"/>
            <w:vAlign w:val="center"/>
          </w:tcPr>
          <w:p w:rsidR="009A445F" w:rsidRPr="00E863C5" w:rsidRDefault="009A445F" w:rsidP="003E0B40">
            <w:pPr>
              <w:tabs>
                <w:tab w:val="left" w:pos="851"/>
              </w:tabs>
              <w:jc w:val="center"/>
              <w:rPr>
                <w:rFonts w:eastAsia="Calibri"/>
              </w:rPr>
            </w:pPr>
            <w:r w:rsidRPr="00E863C5">
              <w:rPr>
                <w:rFonts w:eastAsia="Calibri"/>
              </w:rPr>
              <w:t>Investicijų apimtis, tūkst. Lt</w:t>
            </w:r>
          </w:p>
        </w:tc>
        <w:tc>
          <w:tcPr>
            <w:tcW w:w="2901" w:type="dxa"/>
            <w:shd w:val="clear" w:color="auto" w:fill="92D050"/>
            <w:vAlign w:val="center"/>
          </w:tcPr>
          <w:p w:rsidR="009A445F" w:rsidRPr="00E863C5" w:rsidRDefault="009A445F" w:rsidP="003E0B40">
            <w:pPr>
              <w:tabs>
                <w:tab w:val="left" w:pos="851"/>
              </w:tabs>
              <w:jc w:val="center"/>
              <w:rPr>
                <w:rFonts w:eastAsia="Calibri"/>
              </w:rPr>
            </w:pPr>
            <w:r w:rsidRPr="00E863C5">
              <w:rPr>
                <w:rFonts w:eastAsia="Calibri"/>
              </w:rPr>
              <w:t>Finansavimo šaltiniai</w:t>
            </w:r>
          </w:p>
        </w:tc>
      </w:tr>
      <w:tr w:rsidR="009A445F" w:rsidRPr="00E863C5" w:rsidTr="003E6B41">
        <w:tc>
          <w:tcPr>
            <w:tcW w:w="5027" w:type="dxa"/>
          </w:tcPr>
          <w:p w:rsidR="009A445F" w:rsidRPr="00E863C5" w:rsidRDefault="009A445F" w:rsidP="003E0B40">
            <w:pPr>
              <w:tabs>
                <w:tab w:val="left" w:pos="851"/>
              </w:tabs>
              <w:rPr>
                <w:rFonts w:eastAsia="Calibri"/>
              </w:rPr>
            </w:pPr>
            <w:r w:rsidRPr="00E863C5">
              <w:rPr>
                <w:rFonts w:eastAsia="Calibri"/>
              </w:rPr>
              <w:t xml:space="preserve">Srautinės auditorijos (su pagalbinėmis patalpomis) remontas  </w:t>
            </w:r>
          </w:p>
        </w:tc>
        <w:tc>
          <w:tcPr>
            <w:tcW w:w="1960" w:type="dxa"/>
            <w:vAlign w:val="center"/>
          </w:tcPr>
          <w:p w:rsidR="009A445F" w:rsidRPr="00E863C5" w:rsidRDefault="009A445F" w:rsidP="003E0B40">
            <w:pPr>
              <w:tabs>
                <w:tab w:val="left" w:pos="851"/>
              </w:tabs>
              <w:jc w:val="center"/>
              <w:rPr>
                <w:rFonts w:eastAsia="Calibri"/>
              </w:rPr>
            </w:pPr>
            <w:r w:rsidRPr="00E863C5">
              <w:rPr>
                <w:rFonts w:eastAsia="Calibri"/>
              </w:rPr>
              <w:t>41,36</w:t>
            </w:r>
          </w:p>
        </w:tc>
        <w:tc>
          <w:tcPr>
            <w:tcW w:w="2901" w:type="dxa"/>
            <w:vAlign w:val="center"/>
          </w:tcPr>
          <w:p w:rsidR="009A445F" w:rsidRPr="00E863C5" w:rsidRDefault="009A445F" w:rsidP="003E0B40">
            <w:pPr>
              <w:tabs>
                <w:tab w:val="left" w:pos="851"/>
              </w:tabs>
              <w:rPr>
                <w:rFonts w:eastAsia="Calibri"/>
              </w:rPr>
            </w:pPr>
            <w:r w:rsidRPr="00E863C5">
              <w:rPr>
                <w:rFonts w:eastAsia="Calibri"/>
              </w:rPr>
              <w:t>Kolegijos lėšos</w:t>
            </w:r>
          </w:p>
        </w:tc>
      </w:tr>
      <w:tr w:rsidR="009A445F" w:rsidRPr="00E863C5" w:rsidTr="003E6B41">
        <w:trPr>
          <w:trHeight w:val="435"/>
        </w:trPr>
        <w:tc>
          <w:tcPr>
            <w:tcW w:w="5027" w:type="dxa"/>
          </w:tcPr>
          <w:p w:rsidR="009A445F" w:rsidRPr="00E863C5" w:rsidRDefault="009A445F" w:rsidP="003E0B40">
            <w:pPr>
              <w:tabs>
                <w:tab w:val="left" w:pos="851"/>
              </w:tabs>
              <w:rPr>
                <w:rFonts w:eastAsia="Calibri"/>
              </w:rPr>
            </w:pPr>
            <w:r w:rsidRPr="00E863C5">
              <w:rPr>
                <w:rFonts w:eastAsia="Calibri"/>
              </w:rPr>
              <w:t>Panevėžio kolegijos pastato Klaipėdos g. 29 modernizavimas</w:t>
            </w:r>
          </w:p>
        </w:tc>
        <w:tc>
          <w:tcPr>
            <w:tcW w:w="1960" w:type="dxa"/>
            <w:vAlign w:val="center"/>
          </w:tcPr>
          <w:p w:rsidR="009A445F" w:rsidRPr="00E863C5" w:rsidRDefault="009A445F" w:rsidP="003E0B40">
            <w:pPr>
              <w:tabs>
                <w:tab w:val="left" w:pos="851"/>
              </w:tabs>
              <w:jc w:val="center"/>
              <w:rPr>
                <w:rFonts w:eastAsia="Calibri"/>
              </w:rPr>
            </w:pPr>
            <w:r w:rsidRPr="00E863C5">
              <w:rPr>
                <w:rFonts w:eastAsia="Calibri"/>
              </w:rPr>
              <w:t>290,82</w:t>
            </w:r>
          </w:p>
        </w:tc>
        <w:tc>
          <w:tcPr>
            <w:tcW w:w="2901" w:type="dxa"/>
            <w:vAlign w:val="center"/>
          </w:tcPr>
          <w:p w:rsidR="009A445F" w:rsidRPr="00E863C5" w:rsidRDefault="009A445F" w:rsidP="003E0B40">
            <w:pPr>
              <w:tabs>
                <w:tab w:val="left" w:pos="851"/>
              </w:tabs>
              <w:rPr>
                <w:rFonts w:eastAsia="Calibri"/>
              </w:rPr>
            </w:pPr>
            <w:r w:rsidRPr="00E863C5">
              <w:rPr>
                <w:rFonts w:eastAsia="Calibri"/>
              </w:rPr>
              <w:t>LAAIF lėšos 90,0%</w:t>
            </w:r>
          </w:p>
          <w:p w:rsidR="009A445F" w:rsidRPr="00E863C5" w:rsidRDefault="009A445F" w:rsidP="003E0B40">
            <w:pPr>
              <w:tabs>
                <w:tab w:val="left" w:pos="851"/>
              </w:tabs>
              <w:rPr>
                <w:rFonts w:eastAsia="Calibri"/>
              </w:rPr>
            </w:pPr>
            <w:r w:rsidRPr="00E863C5">
              <w:rPr>
                <w:rFonts w:eastAsia="Calibri"/>
              </w:rPr>
              <w:t>Kolegijos lėšos 10,0%</w:t>
            </w:r>
          </w:p>
        </w:tc>
      </w:tr>
      <w:tr w:rsidR="009A445F" w:rsidRPr="00E863C5" w:rsidTr="003E6B41">
        <w:trPr>
          <w:trHeight w:val="568"/>
        </w:trPr>
        <w:tc>
          <w:tcPr>
            <w:tcW w:w="5027" w:type="dxa"/>
            <w:tcBorders>
              <w:bottom w:val="dotted" w:sz="8" w:space="0" w:color="auto"/>
            </w:tcBorders>
          </w:tcPr>
          <w:p w:rsidR="009A445F" w:rsidRPr="00E863C5" w:rsidRDefault="009A445F" w:rsidP="003E0B40">
            <w:pPr>
              <w:tabs>
                <w:tab w:val="left" w:pos="851"/>
              </w:tabs>
              <w:rPr>
                <w:rFonts w:eastAsia="Calibri"/>
              </w:rPr>
            </w:pPr>
            <w:r w:rsidRPr="00E863C5">
              <w:rPr>
                <w:rFonts w:eastAsia="Calibri"/>
              </w:rPr>
              <w:t>Bendrabučio Klaipėdos g. 31 atnaujinimas (modernizavimas)</w:t>
            </w:r>
          </w:p>
        </w:tc>
        <w:tc>
          <w:tcPr>
            <w:tcW w:w="1960" w:type="dxa"/>
            <w:tcBorders>
              <w:bottom w:val="dotted" w:sz="8" w:space="0" w:color="auto"/>
            </w:tcBorders>
            <w:vAlign w:val="center"/>
          </w:tcPr>
          <w:p w:rsidR="009A445F" w:rsidRPr="00E863C5" w:rsidRDefault="009A445F" w:rsidP="003E0B40">
            <w:pPr>
              <w:tabs>
                <w:tab w:val="left" w:pos="851"/>
              </w:tabs>
              <w:jc w:val="center"/>
              <w:rPr>
                <w:rFonts w:eastAsia="Calibri"/>
              </w:rPr>
            </w:pPr>
            <w:r w:rsidRPr="00E863C5">
              <w:rPr>
                <w:rFonts w:eastAsia="Calibri"/>
              </w:rPr>
              <w:t xml:space="preserve">356,46 </w:t>
            </w:r>
          </w:p>
        </w:tc>
        <w:tc>
          <w:tcPr>
            <w:tcW w:w="2901" w:type="dxa"/>
            <w:tcBorders>
              <w:bottom w:val="dotted" w:sz="8" w:space="0" w:color="auto"/>
            </w:tcBorders>
            <w:vAlign w:val="center"/>
          </w:tcPr>
          <w:p w:rsidR="009A445F" w:rsidRPr="00E863C5" w:rsidRDefault="009A445F" w:rsidP="003E0B40">
            <w:pPr>
              <w:tabs>
                <w:tab w:val="left" w:pos="851"/>
              </w:tabs>
              <w:rPr>
                <w:rFonts w:eastAsia="Calibri"/>
              </w:rPr>
            </w:pPr>
            <w:r w:rsidRPr="00E863C5">
              <w:rPr>
                <w:rFonts w:eastAsia="Calibri"/>
              </w:rPr>
              <w:t>„JESSICA“ paskola 12,2%</w:t>
            </w:r>
          </w:p>
          <w:p w:rsidR="009A445F" w:rsidRPr="00E863C5" w:rsidRDefault="009A445F" w:rsidP="003E0B40">
            <w:pPr>
              <w:tabs>
                <w:tab w:val="left" w:pos="851"/>
              </w:tabs>
              <w:rPr>
                <w:rFonts w:eastAsia="Calibri"/>
              </w:rPr>
            </w:pPr>
            <w:r w:rsidRPr="00E863C5">
              <w:rPr>
                <w:rFonts w:eastAsia="Calibri"/>
              </w:rPr>
              <w:t>ŠMM lėšos 87,8%</w:t>
            </w:r>
          </w:p>
        </w:tc>
      </w:tr>
      <w:tr w:rsidR="009A445F" w:rsidRPr="00E863C5" w:rsidTr="003E6B41">
        <w:tc>
          <w:tcPr>
            <w:tcW w:w="5027" w:type="dxa"/>
            <w:shd w:val="clear" w:color="auto" w:fill="92D050"/>
          </w:tcPr>
          <w:p w:rsidR="009A445F" w:rsidRPr="00E863C5" w:rsidRDefault="009A445F" w:rsidP="003E0B40">
            <w:pPr>
              <w:tabs>
                <w:tab w:val="left" w:pos="851"/>
              </w:tabs>
              <w:rPr>
                <w:rFonts w:eastAsia="Calibri"/>
                <w:b/>
              </w:rPr>
            </w:pPr>
            <w:r w:rsidRPr="00E863C5">
              <w:rPr>
                <w:rFonts w:eastAsia="Calibri"/>
                <w:b/>
              </w:rPr>
              <w:t>Viso:</w:t>
            </w:r>
          </w:p>
        </w:tc>
        <w:tc>
          <w:tcPr>
            <w:tcW w:w="1960" w:type="dxa"/>
            <w:shd w:val="clear" w:color="auto" w:fill="92D050"/>
            <w:vAlign w:val="center"/>
          </w:tcPr>
          <w:p w:rsidR="009A445F" w:rsidRPr="00E863C5" w:rsidRDefault="009A445F" w:rsidP="003E0B40">
            <w:pPr>
              <w:tabs>
                <w:tab w:val="left" w:pos="851"/>
              </w:tabs>
              <w:jc w:val="center"/>
              <w:rPr>
                <w:rFonts w:eastAsia="Calibri"/>
                <w:b/>
              </w:rPr>
            </w:pPr>
            <w:r w:rsidRPr="00E863C5">
              <w:rPr>
                <w:rFonts w:eastAsia="Calibri"/>
                <w:b/>
              </w:rPr>
              <w:t>688,64</w:t>
            </w:r>
          </w:p>
        </w:tc>
        <w:tc>
          <w:tcPr>
            <w:tcW w:w="2901" w:type="dxa"/>
            <w:shd w:val="clear" w:color="auto" w:fill="92D050"/>
            <w:vAlign w:val="center"/>
          </w:tcPr>
          <w:p w:rsidR="009A445F" w:rsidRPr="00E863C5" w:rsidRDefault="009A445F" w:rsidP="003E0B40">
            <w:pPr>
              <w:tabs>
                <w:tab w:val="left" w:pos="851"/>
              </w:tabs>
              <w:rPr>
                <w:rFonts w:eastAsia="Calibri"/>
                <w:b/>
              </w:rPr>
            </w:pPr>
          </w:p>
        </w:tc>
      </w:tr>
    </w:tbl>
    <w:p w:rsidR="003E0B40" w:rsidRDefault="003E0B40" w:rsidP="003E0B40">
      <w:pPr>
        <w:tabs>
          <w:tab w:val="left" w:pos="851"/>
        </w:tabs>
        <w:jc w:val="both"/>
      </w:pPr>
      <w:r>
        <w:tab/>
      </w:r>
    </w:p>
    <w:p w:rsidR="00FA2E92" w:rsidRPr="00E863C5" w:rsidRDefault="003E0B40" w:rsidP="003E0B40">
      <w:pPr>
        <w:tabs>
          <w:tab w:val="left" w:pos="851"/>
        </w:tabs>
        <w:spacing w:line="360" w:lineRule="auto"/>
        <w:jc w:val="both"/>
      </w:pPr>
      <w:r>
        <w:tab/>
      </w:r>
      <w:r w:rsidR="00FA2E92" w:rsidRPr="00E863C5">
        <w:t>Siekdama tausoti išteklius, kolegija mažina kuro ir elektros energijos suvartojimą ( žr.</w:t>
      </w:r>
      <w:r w:rsidR="00B177AA" w:rsidRPr="00E863C5">
        <w:t xml:space="preserve"> </w:t>
      </w:r>
      <w:r w:rsidR="00FA2E92" w:rsidRPr="00E863C5">
        <w:t>6 lentelė)</w:t>
      </w:r>
      <w:r>
        <w:t>.</w:t>
      </w:r>
    </w:p>
    <w:p w:rsidR="00FA2E92" w:rsidRPr="00E863C5" w:rsidRDefault="003905B2" w:rsidP="00E863C5">
      <w:pPr>
        <w:tabs>
          <w:tab w:val="left" w:pos="851"/>
        </w:tabs>
        <w:spacing w:line="360" w:lineRule="auto"/>
        <w:jc w:val="right"/>
      </w:pPr>
      <w:r w:rsidRPr="00E863C5">
        <w:t>6 lentelė</w:t>
      </w:r>
    </w:p>
    <w:p w:rsidR="00FA2E92" w:rsidRPr="00E863C5" w:rsidRDefault="003905B2" w:rsidP="00E863C5">
      <w:pPr>
        <w:tabs>
          <w:tab w:val="left" w:pos="851"/>
        </w:tabs>
        <w:spacing w:line="360" w:lineRule="auto"/>
        <w:jc w:val="center"/>
        <w:rPr>
          <w:b/>
        </w:rPr>
      </w:pPr>
      <w:r w:rsidRPr="00E863C5">
        <w:rPr>
          <w:b/>
        </w:rPr>
        <w:t>Kuro ir elektros energijos sunaudojimas</w:t>
      </w:r>
    </w:p>
    <w:tbl>
      <w:tblPr>
        <w:tblStyle w:val="TableGrid"/>
        <w:tblW w:w="0" w:type="auto"/>
        <w:jc w:val="center"/>
        <w:tblInd w:w="-600" w:type="dxa"/>
        <w:tblLook w:val="04A0" w:firstRow="1" w:lastRow="0" w:firstColumn="1" w:lastColumn="0" w:noHBand="0" w:noVBand="1"/>
      </w:tblPr>
      <w:tblGrid>
        <w:gridCol w:w="4677"/>
        <w:gridCol w:w="2113"/>
        <w:gridCol w:w="1715"/>
      </w:tblGrid>
      <w:tr w:rsidR="00FA2E92" w:rsidRPr="00E863C5" w:rsidTr="003E0B40">
        <w:trPr>
          <w:jc w:val="center"/>
        </w:trPr>
        <w:tc>
          <w:tcPr>
            <w:tcW w:w="4677" w:type="dxa"/>
            <w:shd w:val="clear" w:color="auto" w:fill="92D050"/>
          </w:tcPr>
          <w:p w:rsidR="00FA2E92" w:rsidRPr="00E863C5" w:rsidRDefault="003905B2" w:rsidP="00E863C5">
            <w:pPr>
              <w:tabs>
                <w:tab w:val="left" w:pos="851"/>
              </w:tabs>
              <w:spacing w:line="360" w:lineRule="auto"/>
              <w:jc w:val="both"/>
              <w:rPr>
                <w:b/>
              </w:rPr>
            </w:pPr>
            <w:r w:rsidRPr="00E863C5">
              <w:rPr>
                <w:b/>
              </w:rPr>
              <w:t>Ištekliai</w:t>
            </w:r>
          </w:p>
        </w:tc>
        <w:tc>
          <w:tcPr>
            <w:tcW w:w="2113" w:type="dxa"/>
            <w:shd w:val="clear" w:color="auto" w:fill="92D050"/>
          </w:tcPr>
          <w:p w:rsidR="00FA2E92" w:rsidRPr="00E863C5" w:rsidRDefault="00FA2E92" w:rsidP="00E863C5">
            <w:pPr>
              <w:tabs>
                <w:tab w:val="left" w:pos="851"/>
              </w:tabs>
              <w:spacing w:line="360" w:lineRule="auto"/>
              <w:jc w:val="both"/>
              <w:rPr>
                <w:b/>
              </w:rPr>
            </w:pPr>
            <w:r w:rsidRPr="00E863C5">
              <w:rPr>
                <w:b/>
              </w:rPr>
              <w:t>2013 metai</w:t>
            </w:r>
          </w:p>
        </w:tc>
        <w:tc>
          <w:tcPr>
            <w:tcW w:w="1715" w:type="dxa"/>
            <w:shd w:val="clear" w:color="auto" w:fill="92D050"/>
          </w:tcPr>
          <w:p w:rsidR="00FA2E92" w:rsidRPr="00E863C5" w:rsidRDefault="00FA2E92" w:rsidP="00E863C5">
            <w:pPr>
              <w:tabs>
                <w:tab w:val="left" w:pos="851"/>
              </w:tabs>
              <w:spacing w:line="360" w:lineRule="auto"/>
              <w:jc w:val="both"/>
              <w:rPr>
                <w:b/>
              </w:rPr>
            </w:pPr>
            <w:r w:rsidRPr="00E863C5">
              <w:rPr>
                <w:b/>
              </w:rPr>
              <w:t>2014 metai</w:t>
            </w:r>
          </w:p>
        </w:tc>
      </w:tr>
      <w:tr w:rsidR="00FA2E92" w:rsidRPr="00E863C5" w:rsidTr="003E0B40">
        <w:trPr>
          <w:jc w:val="center"/>
        </w:trPr>
        <w:tc>
          <w:tcPr>
            <w:tcW w:w="4677" w:type="dxa"/>
          </w:tcPr>
          <w:p w:rsidR="00FA2E92" w:rsidRPr="00E863C5" w:rsidRDefault="00FA2E92" w:rsidP="00E863C5">
            <w:pPr>
              <w:tabs>
                <w:tab w:val="left" w:pos="851"/>
              </w:tabs>
              <w:spacing w:line="360" w:lineRule="auto"/>
              <w:jc w:val="both"/>
            </w:pPr>
            <w:r w:rsidRPr="00E863C5">
              <w:t>Kuras</w:t>
            </w:r>
            <w:r w:rsidR="003905B2" w:rsidRPr="00E863C5">
              <w:t xml:space="preserve"> (litrais)</w:t>
            </w:r>
          </w:p>
        </w:tc>
        <w:tc>
          <w:tcPr>
            <w:tcW w:w="2113" w:type="dxa"/>
          </w:tcPr>
          <w:p w:rsidR="00FA2E92" w:rsidRPr="00E863C5" w:rsidRDefault="003905B2" w:rsidP="00E863C5">
            <w:pPr>
              <w:tabs>
                <w:tab w:val="left" w:pos="851"/>
              </w:tabs>
              <w:spacing w:line="360" w:lineRule="auto"/>
              <w:jc w:val="both"/>
            </w:pPr>
            <w:r w:rsidRPr="00E863C5">
              <w:t>6264</w:t>
            </w:r>
          </w:p>
        </w:tc>
        <w:tc>
          <w:tcPr>
            <w:tcW w:w="1715" w:type="dxa"/>
          </w:tcPr>
          <w:p w:rsidR="00FA2E92" w:rsidRPr="00E863C5" w:rsidRDefault="003905B2" w:rsidP="00E863C5">
            <w:pPr>
              <w:tabs>
                <w:tab w:val="left" w:pos="851"/>
              </w:tabs>
              <w:spacing w:line="360" w:lineRule="auto"/>
              <w:jc w:val="both"/>
            </w:pPr>
            <w:r w:rsidRPr="00E863C5">
              <w:t>5103</w:t>
            </w:r>
          </w:p>
        </w:tc>
      </w:tr>
      <w:tr w:rsidR="00FA2E92" w:rsidRPr="00E863C5" w:rsidTr="003E0B40">
        <w:trPr>
          <w:jc w:val="center"/>
        </w:trPr>
        <w:tc>
          <w:tcPr>
            <w:tcW w:w="4677" w:type="dxa"/>
          </w:tcPr>
          <w:p w:rsidR="00FA2E92" w:rsidRPr="00E863C5" w:rsidRDefault="003905B2" w:rsidP="00E863C5">
            <w:pPr>
              <w:tabs>
                <w:tab w:val="left" w:pos="851"/>
              </w:tabs>
              <w:spacing w:line="360" w:lineRule="auto"/>
              <w:jc w:val="both"/>
            </w:pPr>
            <w:r w:rsidRPr="00E863C5">
              <w:t>Elektros energija, kWh</w:t>
            </w:r>
          </w:p>
        </w:tc>
        <w:tc>
          <w:tcPr>
            <w:tcW w:w="2113" w:type="dxa"/>
          </w:tcPr>
          <w:p w:rsidR="00FA2E92" w:rsidRPr="00E863C5" w:rsidRDefault="003905B2" w:rsidP="00E863C5">
            <w:pPr>
              <w:tabs>
                <w:tab w:val="left" w:pos="851"/>
              </w:tabs>
              <w:spacing w:line="360" w:lineRule="auto"/>
              <w:jc w:val="both"/>
            </w:pPr>
            <w:r w:rsidRPr="00E863C5">
              <w:t>450223</w:t>
            </w:r>
          </w:p>
        </w:tc>
        <w:tc>
          <w:tcPr>
            <w:tcW w:w="1715" w:type="dxa"/>
          </w:tcPr>
          <w:p w:rsidR="00FA2E92" w:rsidRPr="00E863C5" w:rsidRDefault="003905B2" w:rsidP="00E863C5">
            <w:pPr>
              <w:tabs>
                <w:tab w:val="left" w:pos="851"/>
              </w:tabs>
              <w:spacing w:line="360" w:lineRule="auto"/>
              <w:jc w:val="both"/>
            </w:pPr>
            <w:r w:rsidRPr="00E863C5">
              <w:t>424991</w:t>
            </w:r>
          </w:p>
        </w:tc>
      </w:tr>
    </w:tbl>
    <w:p w:rsidR="00FA2E92" w:rsidRPr="00E863C5" w:rsidRDefault="00B177AA" w:rsidP="003E0B40">
      <w:pPr>
        <w:tabs>
          <w:tab w:val="left" w:pos="851"/>
        </w:tabs>
        <w:jc w:val="both"/>
      </w:pPr>
      <w:r w:rsidRPr="00E863C5">
        <w:t xml:space="preserve">   </w:t>
      </w:r>
    </w:p>
    <w:p w:rsidR="004F3D08" w:rsidRPr="00E863C5" w:rsidRDefault="003E0B40" w:rsidP="00E863C5">
      <w:pPr>
        <w:tabs>
          <w:tab w:val="left" w:pos="851"/>
        </w:tabs>
        <w:spacing w:line="360" w:lineRule="auto"/>
        <w:jc w:val="both"/>
        <w:rPr>
          <w:i/>
          <w:color w:val="FF0000"/>
        </w:rPr>
      </w:pPr>
      <w:r>
        <w:tab/>
      </w:r>
      <w:r w:rsidR="003905B2" w:rsidRPr="00E863C5">
        <w:t>Visa kolegijos bendruomenė kasmet dalyvauja akcijoje ,,DAROM“, kuri puoselėja aplinkosauginį, ekologinį mąstymą ir bendruomeniškumą.</w:t>
      </w:r>
      <w:r w:rsidR="00F67845" w:rsidRPr="00E863C5">
        <w:t xml:space="preserve"> </w:t>
      </w:r>
      <w:r w:rsidR="00A36C02" w:rsidRPr="00E863C5">
        <w:t>Kolegijos studentai</w:t>
      </w:r>
      <w:r w:rsidR="00B177AA" w:rsidRPr="00E863C5">
        <w:t xml:space="preserve"> </w:t>
      </w:r>
      <w:r>
        <w:t xml:space="preserve">demonstruodami savo </w:t>
      </w:r>
      <w:r w:rsidR="00C97E59">
        <w:t>aplinkosaugo</w:t>
      </w:r>
      <w:r w:rsidR="003905B2" w:rsidRPr="00E863C5">
        <w:t xml:space="preserve">s žinias </w:t>
      </w:r>
      <w:r w:rsidR="00B177AA" w:rsidRPr="00E863C5">
        <w:t xml:space="preserve">kasmet dalyvauja </w:t>
      </w:r>
      <w:r w:rsidR="00207418" w:rsidRPr="00E863C5">
        <w:t>Respublikiniame studentų konkurse „Jaunasis aplinkosaugininkas“</w:t>
      </w:r>
      <w:r w:rsidR="00F67845" w:rsidRPr="00E863C5">
        <w:t xml:space="preserve">. 2014m. Panevėžio kolegijos studentai laimėjo garbingą antrąją vietą. </w:t>
      </w:r>
    </w:p>
    <w:p w:rsidR="00B04551" w:rsidRPr="00E863C5" w:rsidRDefault="00B04551" w:rsidP="00E863C5">
      <w:pPr>
        <w:pStyle w:val="Heading1"/>
        <w:tabs>
          <w:tab w:val="left" w:pos="851"/>
        </w:tabs>
        <w:spacing w:before="0"/>
        <w:jc w:val="center"/>
        <w:rPr>
          <w:i w:val="0"/>
        </w:rPr>
      </w:pPr>
      <w:bookmarkStart w:id="13" w:name="_Toc433968113"/>
      <w:r w:rsidRPr="00E863C5">
        <w:rPr>
          <w:i w:val="0"/>
        </w:rPr>
        <w:t>SUINTERESUOTŲ ŠALIŲ ĮTRAUKIMAS</w:t>
      </w:r>
      <w:bookmarkEnd w:id="13"/>
    </w:p>
    <w:p w:rsidR="005255AD" w:rsidRPr="00E863C5" w:rsidRDefault="005255AD" w:rsidP="00E863C5">
      <w:pPr>
        <w:tabs>
          <w:tab w:val="left" w:pos="851"/>
        </w:tabs>
      </w:pPr>
    </w:p>
    <w:p w:rsidR="00B04551" w:rsidRDefault="00B04551" w:rsidP="00E863C5">
      <w:pPr>
        <w:pStyle w:val="Heading1"/>
        <w:tabs>
          <w:tab w:val="left" w:pos="851"/>
        </w:tabs>
        <w:spacing w:before="0"/>
        <w:jc w:val="center"/>
      </w:pPr>
      <w:bookmarkStart w:id="14" w:name="_Toc433968114"/>
      <w:r w:rsidRPr="00E863C5">
        <w:t>Antikorupcinė veikla</w:t>
      </w:r>
      <w:bookmarkEnd w:id="14"/>
    </w:p>
    <w:p w:rsidR="003E0B40" w:rsidRPr="003E0B40" w:rsidRDefault="003E0B40" w:rsidP="003E0B40"/>
    <w:p w:rsidR="00A12BD4" w:rsidRPr="00E863C5" w:rsidRDefault="003E0B40" w:rsidP="00E863C5">
      <w:pPr>
        <w:tabs>
          <w:tab w:val="left" w:pos="0"/>
          <w:tab w:val="left" w:pos="851"/>
        </w:tabs>
        <w:spacing w:line="360" w:lineRule="auto"/>
        <w:jc w:val="both"/>
      </w:pPr>
      <w:r>
        <w:rPr>
          <w:color w:val="000000"/>
          <w:shd w:val="clear" w:color="auto" w:fill="FFFFFF"/>
        </w:rPr>
        <w:tab/>
      </w:r>
      <w:r w:rsidR="00A12BD4" w:rsidRPr="00E863C5">
        <w:rPr>
          <w:color w:val="000000"/>
          <w:shd w:val="clear" w:color="auto" w:fill="FFFFFF"/>
        </w:rPr>
        <w:t>Korupcija kelia grėsmę demokratijai, žmogaus teisėms, iškreipia socialinį teisingumą, sąžiningą konkurenciją ir pan. Todėl Panevėžio kolegijoje didelis dėmesys skiriamas antikorupcinės veiklos stiprinimui, žmogaus teisių prioritetinės apsaugos įgyvendinimo problematik</w:t>
      </w:r>
      <w:r>
        <w:rPr>
          <w:color w:val="000000"/>
          <w:shd w:val="clear" w:color="auto" w:fill="FFFFFF"/>
        </w:rPr>
        <w:t>ai, rengiami įvairūs renginiai,</w:t>
      </w:r>
      <w:r w:rsidR="00A12BD4" w:rsidRPr="00E863C5">
        <w:rPr>
          <w:color w:val="000000"/>
          <w:shd w:val="clear" w:color="auto" w:fill="FFFFFF"/>
        </w:rPr>
        <w:t xml:space="preserve"> įtraukiant į šią veiklą socialinius partnerius.</w:t>
      </w:r>
      <w:r w:rsidR="00A12BD4" w:rsidRPr="00E863C5">
        <w:t xml:space="preserve"> 2014-03-06 d. vyko seminaras </w:t>
      </w:r>
      <w:r w:rsidR="00A12BD4" w:rsidRPr="00E863C5">
        <w:lastRenderedPageBreak/>
        <w:t>„Žmogaus teisių apsauga: praeitis, dabartis, ateitis“. Seminarą vedė</w:t>
      </w:r>
      <w:r>
        <w:t xml:space="preserve"> T-</w:t>
      </w:r>
      <w:r w:rsidR="00A12BD4" w:rsidRPr="00E863C5">
        <w:t>13 grupės studentai. Seminare dalyvavo Panevėžio miesto savivaldybės narys, Panevėžio g</w:t>
      </w:r>
      <w:r>
        <w:t xml:space="preserve">arantuojamos teisinės pagalbos </w:t>
      </w:r>
      <w:r w:rsidR="00A12BD4" w:rsidRPr="00E863C5">
        <w:t>tarnybos direktorius Alfonsas Petrauskas, pristatęs vienos iš žmogaus teisių įgyvendinimo garantijos</w:t>
      </w:r>
      <w:r>
        <w:t xml:space="preserve"> </w:t>
      </w:r>
      <w:r w:rsidR="00A12BD4" w:rsidRPr="00E863C5">
        <w:t>- valstybės garantuojamos teisinės pagalbos – teikimo sąlygas bei proceso įgyvendinimą praktikoje.</w:t>
      </w:r>
    </w:p>
    <w:p w:rsidR="005255AD" w:rsidRPr="00E863C5" w:rsidRDefault="003E0B40" w:rsidP="00E863C5">
      <w:pPr>
        <w:tabs>
          <w:tab w:val="left" w:pos="851"/>
        </w:tabs>
        <w:spacing w:line="360" w:lineRule="auto"/>
        <w:jc w:val="both"/>
      </w:pPr>
      <w:r>
        <w:tab/>
      </w:r>
      <w:r w:rsidR="00A12BD4" w:rsidRPr="00E863C5">
        <w:t xml:space="preserve">2014-06-04 d. Panevėžio apylinkės teismo rūmuose dalyvaujant </w:t>
      </w:r>
      <w:r w:rsidR="00A12BD4" w:rsidRPr="00E863C5">
        <w:rPr>
          <w:rFonts w:eastAsia="Calibri"/>
          <w:lang w:eastAsia="en-US"/>
        </w:rPr>
        <w:t xml:space="preserve">studentams, socialiniams partneriams bei Panevėžio miesto visuomenei, </w:t>
      </w:r>
      <w:r w:rsidR="00A12BD4" w:rsidRPr="00E863C5">
        <w:t xml:space="preserve">atidaryta paroda „Žmogaus teisės“. Tai trečioji Panevėžio kolegijos studentų paroda Panevėžio miesto apylinkės teismo rūmuose ir antroji </w:t>
      </w:r>
      <w:r w:rsidR="00837672">
        <w:t>iš jų – plakatų paroda, kuriuos</w:t>
      </w:r>
      <w:r w:rsidR="00A12BD4" w:rsidRPr="00E863C5">
        <w:t xml:space="preserve"> per grafinio dizaino paskaitas sukūrė Socialinių mokslų katedros dailės ir technologijų pedagogikos trečiojo kurso studentai, vaizdžiai perteikdami žmogaus teises. </w:t>
      </w:r>
    </w:p>
    <w:p w:rsidR="00837672" w:rsidRDefault="005255AD" w:rsidP="00837672">
      <w:pPr>
        <w:keepNext/>
        <w:tabs>
          <w:tab w:val="left" w:pos="851"/>
        </w:tabs>
        <w:spacing w:line="360" w:lineRule="auto"/>
        <w:jc w:val="both"/>
      </w:pPr>
      <w:r w:rsidRPr="00E863C5">
        <w:rPr>
          <w:noProof/>
        </w:rPr>
        <w:drawing>
          <wp:inline distT="0" distB="0" distL="0" distR="0" wp14:anchorId="176B00BD" wp14:editId="7F080755">
            <wp:extent cx="6030097" cy="3534032"/>
            <wp:effectExtent l="19050" t="19050" r="27940" b="28575"/>
            <wp:docPr id="6" name="Picture 6" descr="C:\Users\Personalas\Documents\Visual Studio 2008\Global compact ataskaitai\IMG_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as\Documents\Visual Studio 2008\Global compact ataskaitai\IMG_867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090"/>
                    <a:stretch/>
                  </pic:blipFill>
                  <pic:spPr bwMode="auto">
                    <a:xfrm>
                      <a:off x="0" y="0"/>
                      <a:ext cx="6029960" cy="35339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255AD" w:rsidRPr="00837672" w:rsidRDefault="00837672" w:rsidP="00837672">
      <w:pPr>
        <w:pStyle w:val="Caption"/>
        <w:jc w:val="center"/>
        <w:rPr>
          <w:color w:val="auto"/>
          <w:sz w:val="20"/>
          <w:szCs w:val="20"/>
        </w:rPr>
      </w:pPr>
      <w:r w:rsidRPr="00837672">
        <w:rPr>
          <w:b w:val="0"/>
          <w:color w:val="auto"/>
          <w:sz w:val="20"/>
          <w:szCs w:val="20"/>
        </w:rPr>
        <w:t>6 pav.</w:t>
      </w:r>
      <w:r w:rsidRPr="00837672">
        <w:rPr>
          <w:color w:val="auto"/>
          <w:sz w:val="20"/>
          <w:szCs w:val="20"/>
        </w:rPr>
        <w:t xml:space="preserve"> Plakatas iš parodos „Žmogaus teisės“</w:t>
      </w:r>
    </w:p>
    <w:p w:rsidR="00B63228" w:rsidRPr="00E863C5" w:rsidRDefault="00837672" w:rsidP="00E863C5">
      <w:pPr>
        <w:tabs>
          <w:tab w:val="left" w:pos="851"/>
        </w:tabs>
        <w:spacing w:line="360" w:lineRule="auto"/>
        <w:jc w:val="both"/>
        <w:rPr>
          <w:b/>
          <w:i/>
          <w:sz w:val="28"/>
          <w:szCs w:val="28"/>
        </w:rPr>
      </w:pPr>
      <w:r>
        <w:tab/>
      </w:r>
      <w:r w:rsidR="00A12BD4" w:rsidRPr="00E863C5">
        <w:t>2014</w:t>
      </w:r>
      <w:r>
        <w:t xml:space="preserve"> m. rugsėjo 30</w:t>
      </w:r>
      <w:r w:rsidR="00A12BD4" w:rsidRPr="00E863C5">
        <w:t xml:space="preserve"> d. antrą kartą Panevėžio kolegijos istorijoje buvo organizuotas Ko</w:t>
      </w:r>
      <w:r>
        <w:t>nstitucijos egzaminas, kuriame</w:t>
      </w:r>
      <w:r w:rsidR="00A12BD4" w:rsidRPr="00E863C5">
        <w:t xml:space="preserve"> žinias apie Konstituciją pasitikrino 41 studentas. 2014</w:t>
      </w:r>
      <w:r>
        <w:t xml:space="preserve"> m. gruodžio </w:t>
      </w:r>
      <w:r w:rsidR="00A12BD4" w:rsidRPr="00E863C5">
        <w:t>9 d. Panevėžio kolegijos teisės studijų programos komiteto iniciatyva „Tei(su) -14“ dienų metu buvo organiz</w:t>
      </w:r>
      <w:r>
        <w:t>uota apskritojo stalo diskusija „ Žmogaus teisės</w:t>
      </w:r>
      <w:r w:rsidR="00A12BD4" w:rsidRPr="00E863C5">
        <w:t xml:space="preserve">: teorija ir praktika“. Pranešimų pagrindu analizuota </w:t>
      </w:r>
      <w:r w:rsidR="00A12BD4" w:rsidRPr="00E863C5">
        <w:rPr>
          <w:bCs/>
        </w:rPr>
        <w:t xml:space="preserve">trečiosios kartos žmogaus teisės ir laisvės kaip žmogaus teisių ir laisvių katalogo plėtros perspektyva Lietuvoje; </w:t>
      </w:r>
      <w:r w:rsidR="00A12BD4" w:rsidRPr="00E863C5">
        <w:t>teisės į privatumą užtikrinimo</w:t>
      </w:r>
      <w:r>
        <w:t xml:space="preserve"> probleminiai aspektai; </w:t>
      </w:r>
      <w:r w:rsidR="00A12BD4" w:rsidRPr="00E863C5">
        <w:t xml:space="preserve">teisės į teisingą teismą įgyvendinimo ypatumai bei  visuomenės požiūris į teismus. Studentai aktyviai dalyvavo diskusijoje ir kitomis </w:t>
      </w:r>
      <w:r w:rsidR="00A12BD4" w:rsidRPr="00E863C5">
        <w:rPr>
          <w:rFonts w:eastAsia="Calibri"/>
          <w:lang w:eastAsia="en-US"/>
        </w:rPr>
        <w:t>aktualiomis žmogaus teisių įgyvendinimo problemomis Lietuvoje kartu su Panevėžio apygardos teismo, valstybinės darbo inspekcijos, policijos ir kt. institucijų atstovais.</w:t>
      </w:r>
      <w:r w:rsidR="00A12BD4" w:rsidRPr="00E863C5">
        <w:t xml:space="preserve"> 2014</w:t>
      </w:r>
      <w:r>
        <w:t xml:space="preserve"> m. gruodžio 10 </w:t>
      </w:r>
      <w:r w:rsidR="00A12BD4" w:rsidRPr="00E863C5">
        <w:t>d. vyko paskaita</w:t>
      </w:r>
      <w:r w:rsidR="00D8087C" w:rsidRPr="00E863C5">
        <w:t xml:space="preserve"> </w:t>
      </w:r>
      <w:r w:rsidR="00A12BD4" w:rsidRPr="00E863C5">
        <w:t xml:space="preserve">- diskusija </w:t>
      </w:r>
      <w:r w:rsidR="00D8087C" w:rsidRPr="00E863C5">
        <w:t>„Korupcijos žala valstybei</w:t>
      </w:r>
      <w:r w:rsidR="00D8087C" w:rsidRPr="00F3302A">
        <w:t xml:space="preserve">“ </w:t>
      </w:r>
      <w:r w:rsidR="00842EEB" w:rsidRPr="00F3302A">
        <w:t xml:space="preserve">kurią </w:t>
      </w:r>
      <w:r w:rsidR="00D8087C" w:rsidRPr="00F3302A">
        <w:t xml:space="preserve">vedė </w:t>
      </w:r>
      <w:r w:rsidR="00D8087C" w:rsidRPr="00F3302A">
        <w:lastRenderedPageBreak/>
        <w:t>Lietuvos Respublikos Specialiųjų tyrimų tarnybos</w:t>
      </w:r>
      <w:r w:rsidR="00A12BD4" w:rsidRPr="00F3302A">
        <w:t xml:space="preserve"> </w:t>
      </w:r>
      <w:r w:rsidR="00D8087C" w:rsidRPr="00F3302A">
        <w:t xml:space="preserve">Panevėžio </w:t>
      </w:r>
      <w:r w:rsidR="00A12BD4" w:rsidRPr="00F3302A">
        <w:t>valdybos korupcijos prevencijos</w:t>
      </w:r>
      <w:r w:rsidR="00D8087C" w:rsidRPr="00F3302A">
        <w:t xml:space="preserve"> poskyrio darbuotojai.</w:t>
      </w:r>
      <w:r w:rsidR="00A12BD4" w:rsidRPr="00F3302A">
        <w:t xml:space="preserve"> Aukštaitijos savišvietos akademijos klausytojai buvo pakviesti į p</w:t>
      </w:r>
      <w:r w:rsidR="00A12BD4" w:rsidRPr="00E863C5">
        <w:t>ask</w:t>
      </w:r>
      <w:r w:rsidR="00D8087C" w:rsidRPr="00E863C5">
        <w:t>aitą „Žmogaus teisės ir laisvės,</w:t>
      </w:r>
      <w:r w:rsidR="00A12BD4" w:rsidRPr="00E863C5">
        <w:t xml:space="preserve"> jų gynimo galimybės. Minint tarptautinę žmogaus teisių dieną, veikė Žmogaus teisių tribūna</w:t>
      </w:r>
      <w:r w:rsidR="005255AD" w:rsidRPr="00E863C5">
        <w:t xml:space="preserve">, </w:t>
      </w:r>
      <w:r>
        <w:t>kur galėjo</w:t>
      </w:r>
      <w:r w:rsidR="00A12BD4" w:rsidRPr="00E863C5">
        <w:t xml:space="preserve"> pasisakyti žmogaus teisių apsaugos klausimais visi norintys.</w:t>
      </w:r>
      <w:r w:rsidR="00B63228" w:rsidRPr="00E863C5">
        <w:rPr>
          <w:rFonts w:eastAsia="Calibri"/>
          <w:i/>
          <w:color w:val="FF0000"/>
          <w:lang w:eastAsia="en-US"/>
        </w:rPr>
        <w:t xml:space="preserve">  </w:t>
      </w:r>
    </w:p>
    <w:p w:rsidR="00EA0C51" w:rsidRPr="00E863C5" w:rsidRDefault="00837672" w:rsidP="00F3302A">
      <w:pPr>
        <w:pStyle w:val="Heading1"/>
        <w:spacing w:before="0"/>
        <w:rPr>
          <w:rStyle w:val="Emphasis"/>
          <w:i/>
          <w:iCs w:val="0"/>
          <w:highlight w:val="yellow"/>
        </w:rPr>
      </w:pPr>
      <w:r>
        <w:rPr>
          <w:rFonts w:eastAsia="Calibri"/>
          <w:color w:val="FF0000"/>
          <w:lang w:eastAsia="en-US"/>
        </w:rPr>
        <w:tab/>
      </w:r>
      <w:bookmarkStart w:id="15" w:name="_Toc433968115"/>
      <w:r w:rsidR="00EA0C51" w:rsidRPr="00E863C5">
        <w:rPr>
          <w:rStyle w:val="Emphasis"/>
          <w:rFonts w:cs="Times New Roman"/>
          <w:i/>
          <w:shd w:val="clear" w:color="auto" w:fill="FFFFFF"/>
        </w:rPr>
        <w:t>Ryšiai su visuomene per neformalųjį švietimą</w:t>
      </w:r>
      <w:bookmarkEnd w:id="15"/>
    </w:p>
    <w:p w:rsidR="00EA0C51" w:rsidRPr="00E863C5" w:rsidRDefault="00EA0C51" w:rsidP="00837672">
      <w:pPr>
        <w:shd w:val="clear" w:color="auto" w:fill="FFFFFF" w:themeFill="background1"/>
        <w:tabs>
          <w:tab w:val="left" w:pos="851"/>
        </w:tabs>
        <w:jc w:val="both"/>
        <w:rPr>
          <w:rStyle w:val="Emphasis"/>
          <w:b/>
          <w:bCs/>
          <w:shd w:val="clear" w:color="auto" w:fill="FFFFFF"/>
        </w:rPr>
      </w:pPr>
    </w:p>
    <w:p w:rsidR="00EA0C51" w:rsidRPr="00E863C5" w:rsidRDefault="00837672" w:rsidP="00E863C5">
      <w:pPr>
        <w:tabs>
          <w:tab w:val="left" w:pos="851"/>
        </w:tabs>
        <w:spacing w:line="360" w:lineRule="auto"/>
        <w:jc w:val="both"/>
        <w:rPr>
          <w:rFonts w:eastAsia="Calibri"/>
          <w:lang w:eastAsia="en-US"/>
        </w:rPr>
      </w:pPr>
      <w:r>
        <w:rPr>
          <w:rFonts w:eastAsia="Calibri"/>
          <w:lang w:eastAsia="en-US"/>
        </w:rPr>
        <w:tab/>
      </w:r>
      <w:r w:rsidR="00EA0C51" w:rsidRPr="00E863C5">
        <w:rPr>
          <w:rFonts w:eastAsia="Calibri"/>
          <w:lang w:eastAsia="en-US"/>
        </w:rPr>
        <w:t>2014 m. Kolegijoje vyko daug neformaliojo švietimo renginių</w:t>
      </w:r>
      <w:r w:rsidR="004E29A4" w:rsidRPr="00E863C5">
        <w:rPr>
          <w:rFonts w:eastAsia="Calibri"/>
          <w:lang w:eastAsia="en-US"/>
        </w:rPr>
        <w:t>, kuriuose Panevėžio kolegijos dėstytojai dalijosi savo žiniomis ir patirtimi  su miesto visuomene, socialiniais partneriais ir kt. B</w:t>
      </w:r>
      <w:r w:rsidR="00EA0C51" w:rsidRPr="00E863C5">
        <w:rPr>
          <w:rFonts w:eastAsia="Calibri"/>
          <w:lang w:eastAsia="en-US"/>
        </w:rPr>
        <w:t xml:space="preserve">uvo </w:t>
      </w:r>
      <w:r w:rsidR="00B63228" w:rsidRPr="00E863C5">
        <w:rPr>
          <w:rFonts w:eastAsia="Calibri"/>
          <w:lang w:eastAsia="en-US"/>
        </w:rPr>
        <w:t>r</w:t>
      </w:r>
      <w:r w:rsidR="00EA0C51" w:rsidRPr="00E863C5">
        <w:rPr>
          <w:rFonts w:eastAsia="Calibri"/>
          <w:lang w:eastAsia="en-US"/>
        </w:rPr>
        <w:t>engiamos ir vykdomos naujos neformaliojo švietimo programos, organizuojami įvairūs kvalifikacijos tobulinimo renginiai išorės užsakovams</w:t>
      </w:r>
      <w:r w:rsidR="004E29A4" w:rsidRPr="00E863C5">
        <w:rPr>
          <w:rFonts w:eastAsia="Calibri"/>
          <w:lang w:eastAsia="en-US"/>
        </w:rPr>
        <w:t>.</w:t>
      </w:r>
      <w:r w:rsidR="00EA0C51" w:rsidRPr="00E863C5">
        <w:rPr>
          <w:rFonts w:eastAsia="Calibri"/>
          <w:lang w:eastAsia="en-US"/>
        </w:rPr>
        <w:t xml:space="preserve"> Paminėtina 2014 m. parengta neformaliojo švietimo programa ,,G</w:t>
      </w:r>
      <w:r w:rsidR="001B77A8" w:rsidRPr="00E863C5">
        <w:rPr>
          <w:rFonts w:eastAsia="Calibri"/>
          <w:lang w:eastAsia="en-US"/>
        </w:rPr>
        <w:t>iminingų diagnozių grupių (DRG)</w:t>
      </w:r>
      <w:r w:rsidR="00F3302A">
        <w:rPr>
          <w:rFonts w:eastAsia="Calibri"/>
          <w:lang w:eastAsia="en-US"/>
        </w:rPr>
        <w:t xml:space="preserve"> metodo</w:t>
      </w:r>
      <w:r w:rsidR="00EA0C51" w:rsidRPr="00E863C5">
        <w:rPr>
          <w:rFonts w:eastAsia="Calibri"/>
          <w:lang w:eastAsia="en-US"/>
        </w:rPr>
        <w:t xml:space="preserve"> taikymas VŠĮ Respublikinėje Panevėžio ligoninėje“</w:t>
      </w:r>
      <w:r w:rsidR="002512CB" w:rsidRPr="00E863C5">
        <w:rPr>
          <w:rFonts w:eastAsia="Calibri"/>
          <w:lang w:eastAsia="en-US"/>
        </w:rPr>
        <w:t xml:space="preserve"> (75 klausytojai – gydytojai ir Statistikos skyriaus darbuotojai)</w:t>
      </w:r>
      <w:r w:rsidR="00EA0C51" w:rsidRPr="00E863C5">
        <w:rPr>
          <w:rFonts w:eastAsia="Calibri"/>
          <w:lang w:eastAsia="en-US"/>
        </w:rPr>
        <w:t xml:space="preserve">. Ypač didelio klausytojų susidomėjimo sulaukė neformaliojo švietimo </w:t>
      </w:r>
      <w:r w:rsidR="001C7742" w:rsidRPr="00E863C5">
        <w:rPr>
          <w:rFonts w:eastAsia="Calibri"/>
          <w:lang w:eastAsia="en-US"/>
        </w:rPr>
        <w:t xml:space="preserve">programos </w:t>
      </w:r>
      <w:r w:rsidR="00EA0C51" w:rsidRPr="00E863C5">
        <w:rPr>
          <w:rFonts w:eastAsia="Calibri"/>
          <w:lang w:eastAsia="en-US"/>
        </w:rPr>
        <w:t>,,Ikimokyk</w:t>
      </w:r>
      <w:r w:rsidR="00F44BC0" w:rsidRPr="00E863C5">
        <w:rPr>
          <w:rFonts w:eastAsia="Calibri"/>
          <w:lang w:eastAsia="en-US"/>
        </w:rPr>
        <w:t>linis ugdymas“ (44 klausytojai)</w:t>
      </w:r>
      <w:r w:rsidR="00EA0C51" w:rsidRPr="00E863C5">
        <w:rPr>
          <w:rFonts w:eastAsia="Calibri"/>
          <w:lang w:eastAsia="en-US"/>
        </w:rPr>
        <w:t>, specializuotos slaugos sričių neformaliojo švietimo programos ,,Anestezija ir intensyvioji slauga“, ,,Operacinė slauga“ ir ,,Psichikos sveikatos slauga“ – 27 klausytojai. Sav</w:t>
      </w:r>
      <w:r w:rsidR="001B77A8" w:rsidRPr="00E863C5">
        <w:rPr>
          <w:rFonts w:eastAsia="Calibri"/>
          <w:lang w:eastAsia="en-US"/>
        </w:rPr>
        <w:t xml:space="preserve">o veiklą tęsė Cisco akademija, </w:t>
      </w:r>
      <w:r w:rsidR="00EA0C51" w:rsidRPr="00E863C5">
        <w:rPr>
          <w:rFonts w:eastAsia="Calibri"/>
          <w:lang w:eastAsia="en-US"/>
        </w:rPr>
        <w:t xml:space="preserve">buvo organizuota daug kitų neformaliojo švietimo renginių. Vykdant neformaliojo švietimo veiklą </w:t>
      </w:r>
      <w:r w:rsidR="00F44BC0" w:rsidRPr="00E863C5">
        <w:rPr>
          <w:rFonts w:eastAsia="Calibri"/>
          <w:lang w:eastAsia="en-US"/>
        </w:rPr>
        <w:t xml:space="preserve">per 2014 m. buvo gauta 136817,90 </w:t>
      </w:r>
      <w:r w:rsidR="00EA0C51" w:rsidRPr="00E863C5">
        <w:rPr>
          <w:rFonts w:eastAsia="Calibri"/>
          <w:lang w:eastAsia="en-US"/>
        </w:rPr>
        <w:t>Lt</w:t>
      </w:r>
      <w:r w:rsidR="004727A2" w:rsidRPr="00E863C5">
        <w:rPr>
          <w:rFonts w:eastAsia="Calibri"/>
          <w:lang w:eastAsia="en-US"/>
        </w:rPr>
        <w:t xml:space="preserve"> pajamų</w:t>
      </w:r>
      <w:r w:rsidR="00EA0C51" w:rsidRPr="00E863C5">
        <w:rPr>
          <w:rFonts w:eastAsia="Calibri"/>
          <w:lang w:eastAsia="en-US"/>
        </w:rPr>
        <w:t>.</w:t>
      </w:r>
    </w:p>
    <w:p w:rsidR="00EA0C51" w:rsidRPr="00E863C5" w:rsidRDefault="00837672" w:rsidP="00E863C5">
      <w:pPr>
        <w:tabs>
          <w:tab w:val="left" w:pos="851"/>
        </w:tabs>
        <w:spacing w:line="360" w:lineRule="auto"/>
        <w:jc w:val="both"/>
        <w:rPr>
          <w:rFonts w:eastAsia="Calibri"/>
          <w:lang w:eastAsia="en-US"/>
        </w:rPr>
      </w:pPr>
      <w:r>
        <w:rPr>
          <w:rFonts w:eastAsia="Calibri"/>
          <w:color w:val="000000"/>
          <w:lang w:eastAsia="en-US"/>
        </w:rPr>
        <w:tab/>
      </w:r>
      <w:r w:rsidR="00EA0C51" w:rsidRPr="00E863C5">
        <w:rPr>
          <w:rFonts w:eastAsia="Calibri"/>
          <w:color w:val="000000"/>
          <w:lang w:eastAsia="en-US"/>
        </w:rPr>
        <w:t>Ataskaitiniais metais</w:t>
      </w:r>
      <w:r w:rsidR="00F44BC0" w:rsidRPr="00E863C5">
        <w:rPr>
          <w:rFonts w:eastAsia="Calibri"/>
          <w:lang w:eastAsia="en-US"/>
        </w:rPr>
        <w:t xml:space="preserve"> </w:t>
      </w:r>
      <w:r w:rsidR="00EA0C51" w:rsidRPr="00E863C5">
        <w:rPr>
          <w:rFonts w:eastAsia="Calibri"/>
          <w:lang w:eastAsia="en-US"/>
        </w:rPr>
        <w:t xml:space="preserve">Kolegijoje įsibėgėjo neformaliojo ir savaiminio mokymosi būdu įgytų kompetencijų vertinimas ir pripažinimas, kuris </w:t>
      </w:r>
      <w:r w:rsidR="00F44BC0" w:rsidRPr="00E863C5">
        <w:rPr>
          <w:rFonts w:eastAsia="Calibri"/>
          <w:lang w:eastAsia="en-US"/>
        </w:rPr>
        <w:t>taikomas asmenims, siekiantiems</w:t>
      </w:r>
      <w:r w:rsidR="00EA0C51" w:rsidRPr="00E863C5">
        <w:rPr>
          <w:rFonts w:eastAsia="Calibri"/>
          <w:lang w:eastAsia="en-US"/>
        </w:rPr>
        <w:t xml:space="preserve"> oficialaus kompetencijų, įgytų neformaliojo šviet</w:t>
      </w:r>
      <w:r w:rsidR="009363FB" w:rsidRPr="00E863C5">
        <w:rPr>
          <w:rFonts w:eastAsia="Calibri"/>
          <w:lang w:eastAsia="en-US"/>
        </w:rPr>
        <w:t>imo ar savaiminiu mokymosi</w:t>
      </w:r>
      <w:r w:rsidR="00EA0C51" w:rsidRPr="00E863C5">
        <w:rPr>
          <w:rFonts w:eastAsia="Calibri"/>
          <w:lang w:eastAsia="en-US"/>
        </w:rPr>
        <w:t xml:space="preserve"> būdu, pripažinimo.</w:t>
      </w:r>
      <w:r w:rsidR="00EA0C51" w:rsidRPr="00E863C5">
        <w:rPr>
          <w:rFonts w:ascii="Calibri" w:eastAsia="Calibri" w:hAnsi="Calibri" w:cs="Calibri"/>
          <w:color w:val="0000FF"/>
          <w:lang w:eastAsia="en-US"/>
        </w:rPr>
        <w:t xml:space="preserve"> </w:t>
      </w:r>
      <w:r w:rsidR="00F44BC0" w:rsidRPr="00E863C5">
        <w:rPr>
          <w:rFonts w:eastAsia="Calibri"/>
          <w:lang w:eastAsia="en-US"/>
        </w:rPr>
        <w:t>&lt;</w:t>
      </w:r>
      <w:r w:rsidR="00EA0C51" w:rsidRPr="00E863C5">
        <w:rPr>
          <w:rFonts w:eastAsia="Calibri"/>
          <w:lang w:eastAsia="en-US"/>
        </w:rPr>
        <w:t>http://www.panko.lt/kompetencij-pripainimas.html</w:t>
      </w:r>
      <w:r w:rsidR="00F44BC0" w:rsidRPr="00E863C5">
        <w:rPr>
          <w:rFonts w:eastAsia="Calibri"/>
          <w:lang w:eastAsia="en-US"/>
        </w:rPr>
        <w:t>&gt;.</w:t>
      </w:r>
    </w:p>
    <w:p w:rsidR="00EA0C51" w:rsidRPr="00E863C5" w:rsidRDefault="00837672" w:rsidP="00E863C5">
      <w:pPr>
        <w:tabs>
          <w:tab w:val="left" w:pos="851"/>
        </w:tabs>
        <w:spacing w:line="360" w:lineRule="auto"/>
        <w:jc w:val="both"/>
        <w:rPr>
          <w:rFonts w:eastAsia="Calibri"/>
          <w:lang w:eastAsia="en-US"/>
        </w:rPr>
      </w:pPr>
      <w:r>
        <w:rPr>
          <w:rFonts w:eastAsia="Calibri"/>
          <w:lang w:eastAsia="en-US"/>
        </w:rPr>
        <w:tab/>
      </w:r>
      <w:r w:rsidR="00EA0C51" w:rsidRPr="00E863C5">
        <w:rPr>
          <w:rFonts w:eastAsia="Calibri"/>
          <w:lang w:eastAsia="en-US"/>
        </w:rPr>
        <w:t>Per 2014 metus neformaliuoju būdu įgytos kompetencijos buvo įvertintos ir pripažintos 6 asmenims, kurie šiuo metu studijuoja Kolegijoje.</w:t>
      </w:r>
      <w:r w:rsidR="00EA0C51" w:rsidRPr="00E863C5">
        <w:rPr>
          <w:rFonts w:ascii="Calibri" w:eastAsia="Calibri" w:hAnsi="Calibri" w:cs="Calibri"/>
          <w:color w:val="0000FF"/>
          <w:lang w:eastAsia="en-US"/>
        </w:rPr>
        <w:t xml:space="preserve"> </w:t>
      </w:r>
    </w:p>
    <w:p w:rsidR="00EB3950" w:rsidRPr="00E863C5" w:rsidRDefault="00837672" w:rsidP="00E863C5">
      <w:pPr>
        <w:tabs>
          <w:tab w:val="left" w:pos="851"/>
        </w:tabs>
        <w:spacing w:line="360" w:lineRule="auto"/>
        <w:jc w:val="both"/>
        <w:rPr>
          <w:rFonts w:eastAsia="Calibri"/>
          <w:lang w:eastAsia="en-US"/>
        </w:rPr>
      </w:pPr>
      <w:r>
        <w:rPr>
          <w:rFonts w:eastAsia="Calibri"/>
          <w:lang w:eastAsia="en-US"/>
        </w:rPr>
        <w:tab/>
      </w:r>
      <w:r w:rsidR="00EA0C51" w:rsidRPr="00E863C5">
        <w:rPr>
          <w:rFonts w:eastAsia="Calibri"/>
          <w:lang w:eastAsia="en-US"/>
        </w:rPr>
        <w:t>Populiarėjo ir plėtėsi Aukštaitijos savišvietos akademijos (</w:t>
      </w:r>
      <w:r w:rsidR="00F44BC0" w:rsidRPr="00E863C5">
        <w:rPr>
          <w:rFonts w:eastAsia="Calibri"/>
          <w:lang w:eastAsia="en-US"/>
        </w:rPr>
        <w:t xml:space="preserve">toliau tekste - </w:t>
      </w:r>
      <w:r w:rsidR="00EA0C51" w:rsidRPr="00E863C5">
        <w:rPr>
          <w:rFonts w:eastAsia="Calibri"/>
          <w:lang w:eastAsia="en-US"/>
        </w:rPr>
        <w:t>ASA) veikla. 2013-2014 mokslo metų uždarymo šventės metu pažymėjimai apie išklausytus kursus ir  įgytus gebėjimus buvo išduoti 166 aktyviausiems</w:t>
      </w:r>
      <w:r w:rsidR="00F44BC0" w:rsidRPr="00E863C5">
        <w:rPr>
          <w:rFonts w:eastAsia="Calibri"/>
          <w:lang w:eastAsia="en-US"/>
        </w:rPr>
        <w:t xml:space="preserve"> ir stropiausiems klausytojams.</w:t>
      </w:r>
      <w:r w:rsidR="00EA0C51" w:rsidRPr="00E863C5">
        <w:rPr>
          <w:rFonts w:eastAsia="Calibri"/>
          <w:lang w:eastAsia="en-US"/>
        </w:rPr>
        <w:t xml:space="preserve"> 2014 – 2015 mokslo metus ASA pradėjo iškilminga atidarymo švente, kurios metu naujiems mokslo metams registravosi 595 klausytojai. Tai daugiausia Panevėžio mieste gyvenantys vyresnio amžiaus žmonės. Kai kuriems iš jų šie Kolegijoje organizuojami mokymai yra vienintelė galimybė </w:t>
      </w:r>
      <w:r w:rsidR="00EA0C51" w:rsidRPr="00E863C5">
        <w:rPr>
          <w:rFonts w:eastAsia="Calibri"/>
          <w:b/>
          <w:lang w:eastAsia="en-US"/>
        </w:rPr>
        <w:t>nemokamai</w:t>
      </w:r>
      <w:r w:rsidR="00EA0C51" w:rsidRPr="00E863C5">
        <w:rPr>
          <w:rFonts w:eastAsia="Calibri"/>
          <w:lang w:eastAsia="en-US"/>
        </w:rPr>
        <w:t xml:space="preserve"> įgyti naujų žinių ir turiningai praleisti laisvalaikį. Parengtas išsamus ir platus 2014-2015 metų veiklos planas, kuris sėkmingai vykdomas. </w:t>
      </w:r>
      <w:r w:rsidR="00AF6535" w:rsidRPr="00E863C5">
        <w:rPr>
          <w:rFonts w:eastAsia="Calibri"/>
          <w:lang w:eastAsia="en-US"/>
        </w:rPr>
        <w:t>Savišvietos veikla organizuota 4</w:t>
      </w:r>
      <w:r w:rsidR="00EA0C51" w:rsidRPr="00E863C5">
        <w:rPr>
          <w:rFonts w:eastAsia="Calibri"/>
          <w:lang w:eastAsia="en-US"/>
        </w:rPr>
        <w:t xml:space="preserve"> katedrose, atskirus dalykų kursus dėsto ir paskaitas </w:t>
      </w:r>
      <w:r w:rsidR="00EB3950" w:rsidRPr="00E863C5">
        <w:rPr>
          <w:rFonts w:eastAsia="Calibri"/>
          <w:b/>
          <w:lang w:eastAsia="en-US"/>
        </w:rPr>
        <w:t xml:space="preserve">neatlygintinai </w:t>
      </w:r>
      <w:r w:rsidR="00EA0C51" w:rsidRPr="00E863C5">
        <w:rPr>
          <w:rFonts w:eastAsia="Calibri"/>
          <w:lang w:eastAsia="en-US"/>
        </w:rPr>
        <w:t>skaito 35 dėstytojai, jų tarpe – 30 kolegi</w:t>
      </w:r>
      <w:r w:rsidR="00EB3950" w:rsidRPr="00E863C5">
        <w:rPr>
          <w:rFonts w:eastAsia="Calibri"/>
          <w:lang w:eastAsia="en-US"/>
        </w:rPr>
        <w:t>jos dėstytojų ir 5 kviestiniai.</w:t>
      </w:r>
    </w:p>
    <w:p w:rsidR="00AB539A" w:rsidRPr="00E863C5" w:rsidRDefault="00837672" w:rsidP="00E863C5">
      <w:pPr>
        <w:tabs>
          <w:tab w:val="left" w:pos="851"/>
        </w:tabs>
        <w:spacing w:line="360" w:lineRule="auto"/>
        <w:jc w:val="both"/>
        <w:rPr>
          <w:rFonts w:eastAsia="Calibri"/>
          <w:lang w:eastAsia="en-US"/>
        </w:rPr>
      </w:pPr>
      <w:r>
        <w:rPr>
          <w:rFonts w:eastAsia="Calibri"/>
          <w:lang w:eastAsia="en-US"/>
        </w:rPr>
        <w:tab/>
      </w:r>
      <w:r w:rsidR="00EA0C51" w:rsidRPr="00E863C5">
        <w:rPr>
          <w:rFonts w:eastAsia="Calibri"/>
          <w:color w:val="000000"/>
          <w:lang w:eastAsia="en-US"/>
        </w:rPr>
        <w:t>ASA klausytojai mokėsi informacini</w:t>
      </w:r>
      <w:r w:rsidR="00461C35" w:rsidRPr="00E863C5">
        <w:rPr>
          <w:rFonts w:eastAsia="Calibri"/>
          <w:color w:val="000000"/>
          <w:lang w:eastAsia="en-US"/>
        </w:rPr>
        <w:t>ų technologijų, anglų, vokiečių</w:t>
      </w:r>
      <w:r w:rsidR="00EA0C51" w:rsidRPr="00E863C5">
        <w:rPr>
          <w:rFonts w:eastAsia="Calibri"/>
          <w:color w:val="000000"/>
          <w:lang w:eastAsia="en-US"/>
        </w:rPr>
        <w:t>, prancūzų kalbų, įgijo sveikatos priežiūros, sveik</w:t>
      </w:r>
      <w:r w:rsidR="00F80048" w:rsidRPr="00E863C5">
        <w:rPr>
          <w:rFonts w:eastAsia="Calibri"/>
          <w:color w:val="000000"/>
          <w:lang w:eastAsia="en-US"/>
        </w:rPr>
        <w:t xml:space="preserve">os gyvensenos, meninių įgūdžių, </w:t>
      </w:r>
      <w:r w:rsidR="00EA0C51" w:rsidRPr="00E863C5">
        <w:rPr>
          <w:rFonts w:eastAsia="Calibri"/>
          <w:color w:val="000000"/>
          <w:lang w:eastAsia="en-US"/>
        </w:rPr>
        <w:t xml:space="preserve">gilinosi į atskiras etnokultūros, istorines, </w:t>
      </w:r>
      <w:r w:rsidR="00EA0C51" w:rsidRPr="00E863C5">
        <w:rPr>
          <w:rFonts w:eastAsia="Calibri"/>
          <w:color w:val="000000"/>
          <w:lang w:eastAsia="en-US"/>
        </w:rPr>
        <w:lastRenderedPageBreak/>
        <w:t xml:space="preserve">ekonomines, filosofines temas. Atsižvelgiant į </w:t>
      </w:r>
      <w:r w:rsidR="00AB539A" w:rsidRPr="00E863C5">
        <w:rPr>
          <w:rFonts w:eastAsia="Calibri"/>
          <w:color w:val="000000"/>
          <w:lang w:eastAsia="en-US"/>
        </w:rPr>
        <w:t xml:space="preserve">ASA </w:t>
      </w:r>
      <w:r w:rsidR="00EA0C51" w:rsidRPr="00E863C5">
        <w:rPr>
          <w:rFonts w:eastAsia="Calibri"/>
          <w:color w:val="000000"/>
          <w:lang w:eastAsia="en-US"/>
        </w:rPr>
        <w:t xml:space="preserve">klausytojų pageidavimus, </w:t>
      </w:r>
      <w:r w:rsidR="00AB539A" w:rsidRPr="00E863C5">
        <w:t>skaitomos paskaitos, kuriose jie įgyja aktualių teisinių žinių. </w:t>
      </w:r>
    </w:p>
    <w:p w:rsidR="00EA0C51" w:rsidRPr="00E863C5" w:rsidRDefault="00837672" w:rsidP="00E863C5">
      <w:pPr>
        <w:tabs>
          <w:tab w:val="left" w:pos="851"/>
        </w:tabs>
        <w:spacing w:line="360" w:lineRule="auto"/>
        <w:jc w:val="both"/>
        <w:rPr>
          <w:rFonts w:eastAsia="Calibri"/>
          <w:color w:val="000000"/>
          <w:lang w:eastAsia="en-US"/>
        </w:rPr>
      </w:pPr>
      <w:r>
        <w:rPr>
          <w:rFonts w:eastAsia="Calibri"/>
          <w:lang w:eastAsia="en-US"/>
        </w:rPr>
        <w:tab/>
      </w:r>
      <w:r w:rsidR="00EA0C51" w:rsidRPr="00E863C5">
        <w:rPr>
          <w:rFonts w:eastAsia="Calibri"/>
          <w:lang w:eastAsia="en-US"/>
        </w:rPr>
        <w:t>Populiarios ir bendros paskaitos, kurias gali lankyti visi ASA klausytojai. Nuo 2014 m. sp</w:t>
      </w:r>
      <w:r w:rsidR="001B77A8" w:rsidRPr="00E863C5">
        <w:rPr>
          <w:rFonts w:eastAsia="Calibri"/>
          <w:lang w:eastAsia="en-US"/>
        </w:rPr>
        <w:t>alio iki 2014 m. gruodžio mėn.</w:t>
      </w:r>
      <w:r w:rsidR="00EA0C51" w:rsidRPr="00E863C5">
        <w:rPr>
          <w:rFonts w:eastAsia="Calibri"/>
          <w:lang w:eastAsia="en-US"/>
        </w:rPr>
        <w:t xml:space="preserve"> buvo surengtos 5 bendros paskaitos aktualiomis euro įvedimo Lietuvoje, energijos išteklių taupymo, aplinkosaugos temomis.</w:t>
      </w:r>
    </w:p>
    <w:p w:rsidR="00EA0C51" w:rsidRPr="00E863C5" w:rsidRDefault="00837672" w:rsidP="00E863C5">
      <w:pPr>
        <w:tabs>
          <w:tab w:val="left" w:pos="851"/>
        </w:tabs>
        <w:spacing w:line="360" w:lineRule="auto"/>
        <w:jc w:val="both"/>
        <w:rPr>
          <w:rFonts w:eastAsia="Calibri"/>
          <w:lang w:eastAsia="en-US"/>
        </w:rPr>
      </w:pPr>
      <w:r>
        <w:rPr>
          <w:rFonts w:eastAsia="Calibri"/>
          <w:lang w:eastAsia="en-US"/>
        </w:rPr>
        <w:tab/>
      </w:r>
      <w:r w:rsidR="00EA0C51" w:rsidRPr="00E863C5">
        <w:rPr>
          <w:rFonts w:eastAsia="Calibri"/>
          <w:lang w:eastAsia="en-US"/>
        </w:rPr>
        <w:t>Siekiant pritraukti lėšų ASA veiklai</w:t>
      </w:r>
      <w:r w:rsidR="0037537A">
        <w:rPr>
          <w:rFonts w:eastAsia="Calibri"/>
          <w:lang w:eastAsia="en-US"/>
        </w:rPr>
        <w:t>,</w:t>
      </w:r>
      <w:r w:rsidR="00EA0C51" w:rsidRPr="00E863C5">
        <w:rPr>
          <w:rFonts w:eastAsia="Calibri"/>
          <w:lang w:eastAsia="en-US"/>
        </w:rPr>
        <w:t xml:space="preserve"> parengtas ir Panevėžio miesto savivaldybei teiktas projektas „Vyresnio amžiaus žmonių fizinis aktyvumas ir sveikata“.</w:t>
      </w:r>
    </w:p>
    <w:p w:rsidR="00EC6D52" w:rsidRPr="00E863C5" w:rsidRDefault="00837672" w:rsidP="00E863C5">
      <w:pPr>
        <w:tabs>
          <w:tab w:val="left" w:pos="851"/>
        </w:tabs>
        <w:spacing w:line="360" w:lineRule="auto"/>
        <w:jc w:val="both"/>
        <w:rPr>
          <w:rFonts w:eastAsia="Calibri"/>
          <w:lang w:eastAsia="en-US"/>
        </w:rPr>
      </w:pPr>
      <w:r>
        <w:rPr>
          <w:rFonts w:eastAsia="Calibri"/>
          <w:lang w:eastAsia="en-US"/>
        </w:rPr>
        <w:tab/>
      </w:r>
      <w:r w:rsidR="00EC6D52" w:rsidRPr="00E863C5">
        <w:rPr>
          <w:rFonts w:eastAsia="Calibri"/>
          <w:lang w:eastAsia="en-US"/>
        </w:rPr>
        <w:t xml:space="preserve">2014 m. buvo vykdomi CISCO kursai CCNA1, kuriuos baigė 14 dalyvių. </w:t>
      </w:r>
    </w:p>
    <w:p w:rsidR="00837672" w:rsidRPr="00837672" w:rsidRDefault="00837672" w:rsidP="00E863C5">
      <w:pPr>
        <w:pStyle w:val="Heading1"/>
        <w:tabs>
          <w:tab w:val="left" w:pos="851"/>
        </w:tabs>
        <w:spacing w:before="0"/>
        <w:jc w:val="center"/>
        <w:rPr>
          <w:rStyle w:val="Emphasis"/>
          <w:rFonts w:cs="Times New Roman"/>
          <w:i/>
          <w:sz w:val="24"/>
          <w:szCs w:val="24"/>
          <w:shd w:val="clear" w:color="auto" w:fill="FFFFFF"/>
        </w:rPr>
      </w:pPr>
    </w:p>
    <w:p w:rsidR="00B63228" w:rsidRPr="00E863C5" w:rsidRDefault="00B63228" w:rsidP="00E863C5">
      <w:pPr>
        <w:pStyle w:val="Heading1"/>
        <w:tabs>
          <w:tab w:val="left" w:pos="851"/>
        </w:tabs>
        <w:spacing w:before="0"/>
        <w:jc w:val="center"/>
        <w:rPr>
          <w:rStyle w:val="Emphasis"/>
          <w:rFonts w:cs="Times New Roman"/>
          <w:i/>
          <w:shd w:val="clear" w:color="auto" w:fill="FFFFFF"/>
        </w:rPr>
      </w:pPr>
      <w:bookmarkStart w:id="16" w:name="_Toc433968116"/>
      <w:r w:rsidRPr="00E863C5">
        <w:rPr>
          <w:rStyle w:val="Emphasis"/>
          <w:rFonts w:cs="Times New Roman"/>
          <w:i/>
          <w:shd w:val="clear" w:color="auto" w:fill="FFFFFF"/>
        </w:rPr>
        <w:t>Ryšiai su visuomene per projektinę veiklą</w:t>
      </w:r>
      <w:bookmarkEnd w:id="16"/>
    </w:p>
    <w:p w:rsidR="00B63228" w:rsidRPr="00E863C5" w:rsidRDefault="00B63228" w:rsidP="00E863C5">
      <w:pPr>
        <w:tabs>
          <w:tab w:val="left" w:pos="851"/>
        </w:tabs>
        <w:rPr>
          <w:rFonts w:eastAsia="Calibri"/>
        </w:rPr>
      </w:pPr>
    </w:p>
    <w:p w:rsidR="006E3DB6" w:rsidRPr="00837672" w:rsidRDefault="00837672" w:rsidP="00837672">
      <w:pPr>
        <w:tabs>
          <w:tab w:val="left" w:pos="851"/>
        </w:tabs>
        <w:spacing w:line="360" w:lineRule="auto"/>
        <w:jc w:val="both"/>
        <w:rPr>
          <w:rFonts w:eastAsia="Calibri"/>
          <w:lang w:eastAsia="en-US"/>
        </w:rPr>
      </w:pPr>
      <w:r w:rsidRPr="00837672">
        <w:rPr>
          <w:rFonts w:eastAsia="Calibri"/>
          <w:bCs/>
          <w:lang w:eastAsia="en-US"/>
        </w:rPr>
        <w:tab/>
      </w:r>
      <w:r w:rsidR="006E3DB6" w:rsidRPr="00837672">
        <w:rPr>
          <w:rFonts w:eastAsia="Calibri"/>
          <w:bCs/>
          <w:lang w:eastAsia="en-US"/>
        </w:rPr>
        <w:t xml:space="preserve">2014 m. buvo įgyvendinamas </w:t>
      </w:r>
      <w:r w:rsidR="006E3DB6" w:rsidRPr="00837672">
        <w:rPr>
          <w:rFonts w:eastAsia="Calibri"/>
          <w:lang w:eastAsia="en-US"/>
        </w:rPr>
        <w:t xml:space="preserve">Panevėžio kolegijos parengtas projektas ,,Šiaurės Lietuvos aukštos kvalifikacijos specialistų naujų kompetencijų ugdymas“ Nr. VP1-2.2-ŠMM-04-V-06-010. Projekto vertė 1250,6 tūkst. litų. 2014 m. pradėtos vykdyti kartu su darbdaviais parengtos 25 neformalaus švietimo programos. Per 2014 m. apmokyta daugiau nei 500 įvairių Šiaurės Lietuvos regiono aukštos kvalifikacijos specialistų. Šis projektas tiesiogiai susijęs su Kolegijos misijos vykdymu </w:t>
      </w:r>
      <w:r w:rsidR="006E3DB6" w:rsidRPr="00837672">
        <w:rPr>
          <w:i/>
        </w:rPr>
        <w:t>„skatinti Panevėžio regiono gyventojus mokytis visą gyvenimą, telkti regiono potencialą kartu plėtoti su mokslu ir studijomis susijusią veiklą, teigiamai veikiančią jo ir visos šalies raidą“</w:t>
      </w:r>
      <w:r w:rsidR="006E3DB6" w:rsidRPr="00837672">
        <w:rPr>
          <w:rFonts w:eastAsia="Calibri"/>
          <w:lang w:eastAsia="en-US"/>
        </w:rPr>
        <w:t xml:space="preserve">. </w:t>
      </w:r>
    </w:p>
    <w:p w:rsidR="006E3DB6" w:rsidRPr="00837672" w:rsidRDefault="00837672" w:rsidP="00837672">
      <w:pPr>
        <w:tabs>
          <w:tab w:val="left" w:pos="851"/>
        </w:tabs>
        <w:suppressAutoHyphens/>
        <w:spacing w:line="360" w:lineRule="auto"/>
        <w:jc w:val="both"/>
      </w:pPr>
      <w:r>
        <w:tab/>
      </w:r>
      <w:r w:rsidR="006E3DB6" w:rsidRPr="00837672">
        <w:t>Dalyvaujant bendruose projektuose su Lietuvos aukštosiomis mokyklomis kuriama aukštųjų mokyklų studentų karjeros valdymo paslaugų sistema, absolventų karjeros stebėsenos modelis, didinamas studijų prieinamumas specialiųjų poreikių turintiems studentams.</w:t>
      </w:r>
    </w:p>
    <w:p w:rsidR="006E3DB6" w:rsidRPr="00E863C5" w:rsidRDefault="00837672" w:rsidP="00837672">
      <w:pPr>
        <w:tabs>
          <w:tab w:val="left" w:pos="851"/>
        </w:tabs>
        <w:suppressAutoHyphens/>
        <w:spacing w:line="360" w:lineRule="auto"/>
        <w:jc w:val="both"/>
      </w:pPr>
      <w:r>
        <w:tab/>
      </w:r>
      <w:r w:rsidR="006E3DB6" w:rsidRPr="00837672">
        <w:t xml:space="preserve">Kolegija didelį dėmesį skiria studentų verslumo ugdymui. 2014 m. toliau </w:t>
      </w:r>
      <w:r w:rsidR="006E3DB6" w:rsidRPr="00E863C5">
        <w:t xml:space="preserve">buvo įgyvendinamas projektas „Žiniomis grįsto verslumo skatinimas „INOSTARTAS“ Nr. VP1-2.2-ŠMM-07-K-03-001. Šio projekto dėka buvo stiprinami studentų verslumo ir praktiniai įgūdžiai žiniomis grįsto verslo plėtojimo srityje. Trys Kolegijos studentai šio projekto dėka stažavosi pažangiausiose Vokietijos įmonėse. </w:t>
      </w:r>
    </w:p>
    <w:p w:rsidR="006E3DB6" w:rsidRPr="00E863C5" w:rsidRDefault="00837672" w:rsidP="00E863C5">
      <w:pPr>
        <w:tabs>
          <w:tab w:val="left" w:pos="851"/>
        </w:tabs>
        <w:suppressAutoHyphens/>
        <w:spacing w:line="360" w:lineRule="auto"/>
        <w:jc w:val="both"/>
      </w:pPr>
      <w:r>
        <w:tab/>
      </w:r>
      <w:r w:rsidR="006E3DB6" w:rsidRPr="00E863C5">
        <w:t>Kolegija toliau plėtojo projekto Nr. VP1-2.2. – ŠMM-08-V-02-001 „Lietuvos aukštojo mokslo tarptautiškumo plėtra“ veiklas. Drauge su Lietuvos aukštosiomis mokyklomis populiarino studijas Lietuvoje tarptautinėje parodoje Almatoje (Kazachstanas).</w:t>
      </w:r>
    </w:p>
    <w:p w:rsidR="006E3DB6" w:rsidRPr="00E863C5" w:rsidRDefault="00837672" w:rsidP="00E863C5">
      <w:pPr>
        <w:tabs>
          <w:tab w:val="left" w:pos="851"/>
        </w:tabs>
        <w:suppressAutoHyphens/>
        <w:spacing w:line="360" w:lineRule="auto"/>
        <w:jc w:val="both"/>
      </w:pPr>
      <w:r>
        <w:tab/>
      </w:r>
      <w:r w:rsidR="006E3DB6" w:rsidRPr="00E863C5">
        <w:t>Kolegijos darbuotojai 2014 m. tęsė veiklas projekte „Mokinių ir profesijos mokytojų tarpkultūrinės kompetencijos tobulinimas Europos Sąjungos profesinio mokymo įstaigose „INCOM-VET“ Nr. LLP-LDV-TOI-2013-LT-0145. Šio projekto dėka adaptuota tarpkultūrinių kompetencijų tobulinimo metodologija ir rengiami vadovai mokytojams bei mokiniams.</w:t>
      </w:r>
    </w:p>
    <w:p w:rsidR="006E3DB6" w:rsidRPr="00E863C5" w:rsidRDefault="00837672" w:rsidP="00E863C5">
      <w:pPr>
        <w:tabs>
          <w:tab w:val="left" w:pos="851"/>
        </w:tabs>
        <w:suppressAutoHyphens/>
        <w:spacing w:line="360" w:lineRule="auto"/>
        <w:jc w:val="both"/>
      </w:pPr>
      <w:r>
        <w:tab/>
      </w:r>
      <w:r w:rsidR="006E3DB6" w:rsidRPr="00E863C5">
        <w:t xml:space="preserve">Skatinant verslumą Rokiškio regione, buvo parengtas ir laimėjo finansavimą projektas „Verslios kaimo bendruomenės – verslus Rokiškio rajonas“ Nr. LEADER-13-ROKIŠKIS-04-011 </w:t>
      </w:r>
      <w:r w:rsidR="006E3DB6" w:rsidRPr="00E863C5">
        <w:lastRenderedPageBreak/>
        <w:t xml:space="preserve">(projekto vertė 61 314 Lt) Projekto tikslas – skatinti verslumo vietos bendruomenėse, organizuojant praktinius mokymus bei seminarus, edukacines išvykas Rokiškio regione. </w:t>
      </w:r>
    </w:p>
    <w:p w:rsidR="008E6094" w:rsidRPr="00E863C5" w:rsidRDefault="00837672" w:rsidP="00E863C5">
      <w:pPr>
        <w:tabs>
          <w:tab w:val="left" w:pos="851"/>
        </w:tabs>
        <w:suppressAutoHyphens/>
        <w:spacing w:line="360" w:lineRule="auto"/>
        <w:jc w:val="both"/>
      </w:pPr>
      <w:r>
        <w:tab/>
      </w:r>
      <w:r w:rsidR="008E6094" w:rsidRPr="00E863C5">
        <w:t xml:space="preserve">Kolegijos darbuotojai aktyviai dalyvavo Panevėžio miesto savivaldybės projektų konkursuose. 2014 m. buvo įgyvendinti 3 projektai: „Sveikos gyvensenos link: švari oda, teisinga kūno ergonomika“ Nr. PR-6, 2014-04-17. Projekto metu buvo aktyviai bendradarbiaujama su miesto mokyklomis, propaguojant sveiką gyvenseną.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43"/>
      </w:tblGrid>
      <w:tr w:rsidR="00B34837" w:rsidRPr="00E863C5" w:rsidTr="009672F6">
        <w:tc>
          <w:tcPr>
            <w:tcW w:w="4856" w:type="dxa"/>
          </w:tcPr>
          <w:p w:rsidR="00B34837" w:rsidRPr="00E863C5" w:rsidRDefault="00B34837" w:rsidP="00D36AA6">
            <w:pPr>
              <w:keepNext/>
              <w:tabs>
                <w:tab w:val="left" w:pos="851"/>
              </w:tabs>
              <w:suppressAutoHyphens/>
              <w:spacing w:line="360" w:lineRule="auto"/>
              <w:jc w:val="both"/>
            </w:pPr>
            <w:r w:rsidRPr="00E863C5">
              <w:rPr>
                <w:noProof/>
              </w:rPr>
              <w:drawing>
                <wp:inline distT="0" distB="0" distL="0" distR="0" wp14:anchorId="5392BEDF" wp14:editId="3FB1447B">
                  <wp:extent cx="3212757" cy="2255821"/>
                  <wp:effectExtent l="19050" t="19050" r="26035" b="11430"/>
                  <wp:docPr id="18" name="Picture 18" descr="C:\Users\Personalas\AppData\Local\Microsoft\Windows\Temporary Internet Files\Content.Outlook\AJOFIBGF\DSCF94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as\AppData\Local\Microsoft\Windows\Temporary Internet Files\Content.Outlook\AJOFIBGF\DSCF9406 (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874" t="24779" r="27975"/>
                          <a:stretch/>
                        </pic:blipFill>
                        <pic:spPr bwMode="auto">
                          <a:xfrm>
                            <a:off x="0" y="0"/>
                            <a:ext cx="3212684" cy="22557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856" w:type="dxa"/>
          </w:tcPr>
          <w:p w:rsidR="00B34837" w:rsidRPr="00E863C5" w:rsidRDefault="00B34837" w:rsidP="00E863C5">
            <w:pPr>
              <w:tabs>
                <w:tab w:val="left" w:pos="851"/>
              </w:tabs>
              <w:suppressAutoHyphens/>
              <w:spacing w:line="360" w:lineRule="auto"/>
              <w:jc w:val="both"/>
            </w:pPr>
            <w:r w:rsidRPr="00E863C5">
              <w:rPr>
                <w:noProof/>
              </w:rPr>
              <w:drawing>
                <wp:inline distT="0" distB="0" distL="0" distR="0" wp14:anchorId="022148BF" wp14:editId="51F07877">
                  <wp:extent cx="3113902" cy="2257167"/>
                  <wp:effectExtent l="19050" t="19050" r="10795" b="10160"/>
                  <wp:docPr id="17" name="Picture 17" descr="C:\Users\Personalas\AppData\Local\Microsoft\Windows\Temporary Internet Files\Content.Outlook\AJOFIBGF\DSCF939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as\AppData\Local\Microsoft\Windows\Temporary Internet Files\Content.Outlook\AJOFIBGF\DSCF9392 (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58" t="17564" r="22505" b="12460"/>
                          <a:stretch/>
                        </pic:blipFill>
                        <pic:spPr bwMode="auto">
                          <a:xfrm>
                            <a:off x="0" y="0"/>
                            <a:ext cx="3117334" cy="22596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rsidR="00EB3950" w:rsidRPr="00D36AA6" w:rsidRDefault="00D36AA6" w:rsidP="00E863C5">
      <w:pPr>
        <w:tabs>
          <w:tab w:val="left" w:pos="851"/>
        </w:tabs>
        <w:jc w:val="center"/>
        <w:rPr>
          <w:b/>
          <w:sz w:val="20"/>
          <w:szCs w:val="20"/>
        </w:rPr>
      </w:pPr>
      <w:r w:rsidRPr="00D36AA6">
        <w:rPr>
          <w:sz w:val="20"/>
          <w:szCs w:val="20"/>
        </w:rPr>
        <w:t>7</w:t>
      </w:r>
      <w:r w:rsidR="00093F50" w:rsidRPr="00D36AA6">
        <w:rPr>
          <w:sz w:val="20"/>
          <w:szCs w:val="20"/>
        </w:rPr>
        <w:t xml:space="preserve"> pav.</w:t>
      </w:r>
      <w:r w:rsidR="00B34837" w:rsidRPr="00D36AA6">
        <w:rPr>
          <w:sz w:val="20"/>
          <w:szCs w:val="20"/>
        </w:rPr>
        <w:t xml:space="preserve"> </w:t>
      </w:r>
      <w:r w:rsidR="009672F6" w:rsidRPr="00D36AA6">
        <w:rPr>
          <w:b/>
          <w:sz w:val="20"/>
          <w:szCs w:val="20"/>
        </w:rPr>
        <w:t xml:space="preserve">Būsimų burnos priežiūros specialistų </w:t>
      </w:r>
      <w:r w:rsidR="00B34837" w:rsidRPr="00D36AA6">
        <w:rPr>
          <w:b/>
          <w:sz w:val="20"/>
          <w:szCs w:val="20"/>
        </w:rPr>
        <w:t>susitikimas su Kazimiero Paltaroko  gimnazijos  mokiniais</w:t>
      </w:r>
    </w:p>
    <w:p w:rsidR="00EA0C50" w:rsidRDefault="00F82790" w:rsidP="00EA0C50">
      <w:pPr>
        <w:keepNext/>
        <w:tabs>
          <w:tab w:val="left" w:pos="851"/>
        </w:tabs>
        <w:spacing w:line="360" w:lineRule="auto"/>
        <w:jc w:val="center"/>
      </w:pPr>
      <w:r w:rsidRPr="00E863C5">
        <w:rPr>
          <w:noProof/>
        </w:rPr>
        <w:drawing>
          <wp:inline distT="0" distB="0" distL="0" distR="0" wp14:anchorId="7303B3CF" wp14:editId="7015FB51">
            <wp:extent cx="5872496" cy="3695700"/>
            <wp:effectExtent l="19050" t="19050" r="13970" b="19050"/>
            <wp:docPr id="19" name="Picture 19" descr="C:\Users\Personalas\AppData\Local\Microsoft\Windows\Temporary Internet Files\Content.Outlook\AJOFIBGF\P101002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as\AppData\Local\Microsoft\Windows\Temporary Internet Files\Content.Outlook\AJOFIBGF\P1010023 (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494" b="5459"/>
                    <a:stretch/>
                  </pic:blipFill>
                  <pic:spPr bwMode="auto">
                    <a:xfrm>
                      <a:off x="0" y="0"/>
                      <a:ext cx="5873115" cy="369608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82790" w:rsidRPr="00EA0C50" w:rsidRDefault="00EA0C50" w:rsidP="00EA0C50">
      <w:pPr>
        <w:pStyle w:val="Caption"/>
        <w:shd w:val="clear" w:color="auto" w:fill="FFFFFF" w:themeFill="background1"/>
        <w:spacing w:after="0" w:line="360" w:lineRule="auto"/>
        <w:jc w:val="center"/>
        <w:rPr>
          <w:b w:val="0"/>
          <w:color w:val="auto"/>
          <w:sz w:val="20"/>
          <w:szCs w:val="20"/>
        </w:rPr>
      </w:pPr>
      <w:r w:rsidRPr="00EA0C50">
        <w:rPr>
          <w:b w:val="0"/>
          <w:color w:val="auto"/>
          <w:sz w:val="20"/>
          <w:szCs w:val="20"/>
        </w:rPr>
        <w:t>8 pav.</w:t>
      </w:r>
      <w:r w:rsidRPr="00EA0C50">
        <w:rPr>
          <w:color w:val="auto"/>
          <w:sz w:val="20"/>
          <w:szCs w:val="20"/>
        </w:rPr>
        <w:t xml:space="preserve"> Judėjimo sveikatos labui dienos paminėjimas</w:t>
      </w:r>
    </w:p>
    <w:p w:rsidR="008E6094" w:rsidRPr="00EA0C50" w:rsidRDefault="008E6094" w:rsidP="00EA0C50">
      <w:pPr>
        <w:tabs>
          <w:tab w:val="left" w:pos="851"/>
        </w:tabs>
      </w:pPr>
    </w:p>
    <w:p w:rsidR="008E6094" w:rsidRPr="00E863C5" w:rsidRDefault="00EA0C50" w:rsidP="00E863C5">
      <w:pPr>
        <w:tabs>
          <w:tab w:val="left" w:pos="851"/>
        </w:tabs>
        <w:suppressAutoHyphens/>
        <w:spacing w:line="360" w:lineRule="auto"/>
        <w:jc w:val="both"/>
      </w:pPr>
      <w:r>
        <w:tab/>
      </w:r>
      <w:r w:rsidR="008E6094" w:rsidRPr="00E863C5">
        <w:t xml:space="preserve">Net 2 projektai buvo įtraukti į programos „Panevėžys - kultūros sostinė 2014“ renginių programą: projektas „Secesijos stilistika šiuolaikinės panevėžietės portreto kūrimo tapybinėje raiškoje“ Nr. PR-5 ir projektas „Panevėžio medikai – miesto istorijos kūrėjai“ Nr. PR-9. Pastarojo </w:t>
      </w:r>
      <w:r w:rsidR="008E6094" w:rsidRPr="00E863C5">
        <w:lastRenderedPageBreak/>
        <w:t xml:space="preserve">projekto metu buvo organizuota konferencija bei išleistas leidinys apie Panevėžio miestą garsinusius medikus. </w:t>
      </w:r>
    </w:p>
    <w:p w:rsidR="008E6094" w:rsidRPr="00E863C5" w:rsidRDefault="00E21F21" w:rsidP="00E863C5">
      <w:pPr>
        <w:tabs>
          <w:tab w:val="left" w:pos="851"/>
        </w:tabs>
        <w:spacing w:line="360" w:lineRule="auto"/>
        <w:jc w:val="both"/>
      </w:pPr>
      <w:r>
        <w:tab/>
      </w:r>
      <w:r w:rsidR="008E6094" w:rsidRPr="00E863C5">
        <w:t>2014 m. buvo gautas</w:t>
      </w:r>
      <w:r w:rsidR="0037537A">
        <w:t xml:space="preserve"> fikansavimas</w:t>
      </w:r>
      <w:r w:rsidR="008E6094" w:rsidRPr="00E863C5">
        <w:t xml:space="preserve"> tradiciniam, ypatingai Rokiškio kraštą garsinančiam, ,,XV-ajam tarptautiniam vargonų muzikos festivaliui“, skirtam čekų muzikui, pedagogui vargonininkui Rudolfui Lymanui atminti. Festivalio metu buvo organizuoti vargonų muzikos koncertai. Šį renginį globoja ir Čekijos Respublikos ambasada Lietuvoje. </w:t>
      </w:r>
    </w:p>
    <w:p w:rsidR="006E3DB6" w:rsidRPr="00E863C5" w:rsidRDefault="00E21F21" w:rsidP="00E863C5">
      <w:pPr>
        <w:tabs>
          <w:tab w:val="left" w:pos="851"/>
        </w:tabs>
        <w:suppressAutoHyphens/>
        <w:spacing w:line="360" w:lineRule="auto"/>
        <w:jc w:val="both"/>
      </w:pPr>
      <w:r>
        <w:tab/>
      </w:r>
      <w:r w:rsidR="008E6094" w:rsidRPr="00E863C5">
        <w:t>2014 m. Kolegija drauge su Baltijos jūros akademija, kurios nare yra nuo 2013 m. laimėjo finansavimą projektui „Dualinis profesinis mokymas, skirtas jaunų žmonių kvalifikavimui ir integracijai, stiprinant inovacijas smulkiose ir vidutinės įmonėse</w:t>
      </w:r>
      <w:r w:rsidR="00EC1D63" w:rsidRPr="00E863C5">
        <w:rPr>
          <w:bCs/>
          <w:color w:val="000000"/>
        </w:rPr>
        <w:t xml:space="preserve">. </w:t>
      </w:r>
      <w:r w:rsidR="006E3DB6" w:rsidRPr="00E863C5">
        <w:rPr>
          <w:bCs/>
          <w:color w:val="000000"/>
        </w:rPr>
        <w:t xml:space="preserve">Projekto metu Panevėžio kolegija yra atsakinga už dualinio mokymosi koncepcijos sukūrimą Lietuvos mastu, drauge su Vilniaus statybininkų rengimo centro komanda rengs 2 metų trukmės dualinio profesinio mokymosi programą, skirtą staliui – dailidei, ją įgyvendins ir vertins bei organizuos mokymus Lietuvos smulkių ir vidutinių įmonių atstovams apie dualinio mokymosi naudą inovatyvioms įmonėms. </w:t>
      </w:r>
    </w:p>
    <w:p w:rsidR="006E3DB6" w:rsidRPr="00E863C5" w:rsidRDefault="00E21F21" w:rsidP="00E863C5">
      <w:pPr>
        <w:tabs>
          <w:tab w:val="left" w:pos="851"/>
        </w:tabs>
        <w:suppressAutoHyphens/>
        <w:spacing w:line="360" w:lineRule="auto"/>
        <w:jc w:val="both"/>
      </w:pPr>
      <w:r>
        <w:tab/>
      </w:r>
      <w:r w:rsidR="006E3DB6" w:rsidRPr="00E863C5">
        <w:t xml:space="preserve">Apibendrinant laimėtus projektus, galima teigti, kad Kolegija nuosekliai laikėsi prioritetinių strateginių krypčių, stiprino verslumo, ekspertinę veiklą, aktyviai dalyvavo miesto ir Šiaurės Lietuvos regiono veiklose </w:t>
      </w:r>
      <w:r w:rsidR="00EC1D63" w:rsidRPr="00E863C5">
        <w:t xml:space="preserve">teikdama paramą ir naudą visuomenei. </w:t>
      </w:r>
    </w:p>
    <w:p w:rsidR="006E3DB6" w:rsidRPr="00E863C5" w:rsidRDefault="006E3DB6" w:rsidP="00E863C5">
      <w:pPr>
        <w:tabs>
          <w:tab w:val="left" w:pos="851"/>
        </w:tabs>
        <w:suppressAutoHyphens/>
        <w:spacing w:line="360" w:lineRule="auto"/>
        <w:jc w:val="both"/>
      </w:pPr>
    </w:p>
    <w:p w:rsidR="00610B73" w:rsidRPr="00E863C5" w:rsidRDefault="00610B73" w:rsidP="00E863C5">
      <w:pPr>
        <w:tabs>
          <w:tab w:val="left" w:pos="851"/>
        </w:tabs>
        <w:spacing w:line="360" w:lineRule="auto"/>
        <w:jc w:val="both"/>
        <w:rPr>
          <w:rFonts w:eastAsia="Calibri"/>
          <w:lang w:eastAsia="en-US"/>
        </w:rPr>
      </w:pPr>
    </w:p>
    <w:p w:rsidR="00E913B4" w:rsidRPr="00E863C5" w:rsidRDefault="00E913B4" w:rsidP="00E863C5">
      <w:pPr>
        <w:tabs>
          <w:tab w:val="left" w:pos="851"/>
        </w:tabs>
        <w:spacing w:line="276" w:lineRule="auto"/>
        <w:jc w:val="both"/>
        <w:rPr>
          <w:rFonts w:eastAsia="Calibri"/>
          <w:sz w:val="22"/>
          <w:szCs w:val="22"/>
          <w:lang w:eastAsia="en-US"/>
        </w:rPr>
      </w:pPr>
    </w:p>
    <w:sectPr w:rsidR="00E913B4" w:rsidRPr="00E863C5" w:rsidSect="00E863C5">
      <w:headerReference w:type="default" r:id="rId25"/>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461" w:rsidRDefault="008E0461">
      <w:r>
        <w:separator/>
      </w:r>
    </w:p>
  </w:endnote>
  <w:endnote w:type="continuationSeparator" w:id="0">
    <w:p w:rsidR="008E0461" w:rsidRDefault="008E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inherit">
    <w:altName w:val="Arial"/>
    <w:panose1 w:val="020B0604020202020204"/>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461" w:rsidRDefault="008E0461">
      <w:r>
        <w:separator/>
      </w:r>
    </w:p>
  </w:footnote>
  <w:footnote w:type="continuationSeparator" w:id="0">
    <w:p w:rsidR="008E0461" w:rsidRDefault="008E04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C50" w:rsidRPr="00883B8C" w:rsidRDefault="00EA0C50" w:rsidP="00987F31">
    <w:pPr>
      <w:pStyle w:val="Header"/>
      <w:jc w:val="center"/>
    </w:pPr>
    <w:r w:rsidRPr="00883B8C">
      <w:fldChar w:fldCharType="begin"/>
    </w:r>
    <w:r w:rsidRPr="00883B8C">
      <w:instrText>PAGE   \* MERGEFORMAT</w:instrText>
    </w:r>
    <w:r w:rsidRPr="00883B8C">
      <w:fldChar w:fldCharType="separate"/>
    </w:r>
    <w:r w:rsidR="00ED2EEA">
      <w:rPr>
        <w:noProof/>
      </w:rPr>
      <w:t>8</w:t>
    </w:r>
    <w:r w:rsidRPr="00883B8C">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2198"/>
    <w:multiLevelType w:val="hybridMultilevel"/>
    <w:tmpl w:val="AE686BAE"/>
    <w:lvl w:ilvl="0" w:tplc="04270001">
      <w:start w:val="1"/>
      <w:numFmt w:val="bullet"/>
      <w:lvlText w:val=""/>
      <w:lvlJc w:val="left"/>
      <w:pPr>
        <w:ind w:left="3479"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nsid w:val="0176357D"/>
    <w:multiLevelType w:val="hybridMultilevel"/>
    <w:tmpl w:val="3616541A"/>
    <w:lvl w:ilvl="0" w:tplc="0427000F">
      <w:start w:val="1"/>
      <w:numFmt w:val="decimal"/>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53C1191"/>
    <w:multiLevelType w:val="hybridMultilevel"/>
    <w:tmpl w:val="368042F8"/>
    <w:lvl w:ilvl="0" w:tplc="04270001">
      <w:start w:val="1"/>
      <w:numFmt w:val="bullet"/>
      <w:lvlText w:val=""/>
      <w:lvlJc w:val="left"/>
      <w:pPr>
        <w:ind w:left="499" w:hanging="360"/>
      </w:pPr>
      <w:rPr>
        <w:rFonts w:ascii="Symbol" w:hAnsi="Symbol" w:hint="default"/>
      </w:rPr>
    </w:lvl>
    <w:lvl w:ilvl="1" w:tplc="04270003" w:tentative="1">
      <w:start w:val="1"/>
      <w:numFmt w:val="bullet"/>
      <w:lvlText w:val="o"/>
      <w:lvlJc w:val="left"/>
      <w:pPr>
        <w:ind w:left="1219" w:hanging="360"/>
      </w:pPr>
      <w:rPr>
        <w:rFonts w:ascii="Courier New" w:hAnsi="Courier New" w:cs="Courier New" w:hint="default"/>
      </w:rPr>
    </w:lvl>
    <w:lvl w:ilvl="2" w:tplc="04270005" w:tentative="1">
      <w:start w:val="1"/>
      <w:numFmt w:val="bullet"/>
      <w:lvlText w:val=""/>
      <w:lvlJc w:val="left"/>
      <w:pPr>
        <w:ind w:left="1939" w:hanging="360"/>
      </w:pPr>
      <w:rPr>
        <w:rFonts w:ascii="Wingdings" w:hAnsi="Wingdings" w:hint="default"/>
      </w:rPr>
    </w:lvl>
    <w:lvl w:ilvl="3" w:tplc="04270001" w:tentative="1">
      <w:start w:val="1"/>
      <w:numFmt w:val="bullet"/>
      <w:lvlText w:val=""/>
      <w:lvlJc w:val="left"/>
      <w:pPr>
        <w:ind w:left="2659" w:hanging="360"/>
      </w:pPr>
      <w:rPr>
        <w:rFonts w:ascii="Symbol" w:hAnsi="Symbol" w:hint="default"/>
      </w:rPr>
    </w:lvl>
    <w:lvl w:ilvl="4" w:tplc="04270003" w:tentative="1">
      <w:start w:val="1"/>
      <w:numFmt w:val="bullet"/>
      <w:lvlText w:val="o"/>
      <w:lvlJc w:val="left"/>
      <w:pPr>
        <w:ind w:left="3379" w:hanging="360"/>
      </w:pPr>
      <w:rPr>
        <w:rFonts w:ascii="Courier New" w:hAnsi="Courier New" w:cs="Courier New" w:hint="default"/>
      </w:rPr>
    </w:lvl>
    <w:lvl w:ilvl="5" w:tplc="04270005" w:tentative="1">
      <w:start w:val="1"/>
      <w:numFmt w:val="bullet"/>
      <w:lvlText w:val=""/>
      <w:lvlJc w:val="left"/>
      <w:pPr>
        <w:ind w:left="4099" w:hanging="360"/>
      </w:pPr>
      <w:rPr>
        <w:rFonts w:ascii="Wingdings" w:hAnsi="Wingdings" w:hint="default"/>
      </w:rPr>
    </w:lvl>
    <w:lvl w:ilvl="6" w:tplc="04270001" w:tentative="1">
      <w:start w:val="1"/>
      <w:numFmt w:val="bullet"/>
      <w:lvlText w:val=""/>
      <w:lvlJc w:val="left"/>
      <w:pPr>
        <w:ind w:left="4819" w:hanging="360"/>
      </w:pPr>
      <w:rPr>
        <w:rFonts w:ascii="Symbol" w:hAnsi="Symbol" w:hint="default"/>
      </w:rPr>
    </w:lvl>
    <w:lvl w:ilvl="7" w:tplc="04270003" w:tentative="1">
      <w:start w:val="1"/>
      <w:numFmt w:val="bullet"/>
      <w:lvlText w:val="o"/>
      <w:lvlJc w:val="left"/>
      <w:pPr>
        <w:ind w:left="5539" w:hanging="360"/>
      </w:pPr>
      <w:rPr>
        <w:rFonts w:ascii="Courier New" w:hAnsi="Courier New" w:cs="Courier New" w:hint="default"/>
      </w:rPr>
    </w:lvl>
    <w:lvl w:ilvl="8" w:tplc="04270005" w:tentative="1">
      <w:start w:val="1"/>
      <w:numFmt w:val="bullet"/>
      <w:lvlText w:val=""/>
      <w:lvlJc w:val="left"/>
      <w:pPr>
        <w:ind w:left="6259" w:hanging="360"/>
      </w:pPr>
      <w:rPr>
        <w:rFonts w:ascii="Wingdings" w:hAnsi="Wingdings" w:hint="default"/>
      </w:rPr>
    </w:lvl>
  </w:abstractNum>
  <w:abstractNum w:abstractNumId="3">
    <w:nsid w:val="05565EE9"/>
    <w:multiLevelType w:val="hybridMultilevel"/>
    <w:tmpl w:val="C04484BA"/>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4">
    <w:nsid w:val="0BFE4F53"/>
    <w:multiLevelType w:val="hybridMultilevel"/>
    <w:tmpl w:val="BFC68F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0CBE01ED"/>
    <w:multiLevelType w:val="multilevel"/>
    <w:tmpl w:val="95741368"/>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DC85D47"/>
    <w:multiLevelType w:val="hybridMultilevel"/>
    <w:tmpl w:val="0D3AB03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0EDE084B"/>
    <w:multiLevelType w:val="hybridMultilevel"/>
    <w:tmpl w:val="4246F5C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nsid w:val="0FF61293"/>
    <w:multiLevelType w:val="hybridMultilevel"/>
    <w:tmpl w:val="BD145A30"/>
    <w:lvl w:ilvl="0" w:tplc="8F1A7284">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9">
    <w:nsid w:val="10095884"/>
    <w:multiLevelType w:val="hybridMultilevel"/>
    <w:tmpl w:val="9B20AFD6"/>
    <w:lvl w:ilvl="0" w:tplc="5232CDBC">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A71F50"/>
    <w:multiLevelType w:val="hybridMultilevel"/>
    <w:tmpl w:val="186674C8"/>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1">
    <w:nsid w:val="1C5510BC"/>
    <w:multiLevelType w:val="hybridMultilevel"/>
    <w:tmpl w:val="94A861A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C551D03"/>
    <w:multiLevelType w:val="hybridMultilevel"/>
    <w:tmpl w:val="A9A6C73A"/>
    <w:lvl w:ilvl="0" w:tplc="04270001">
      <w:start w:val="1"/>
      <w:numFmt w:val="bullet"/>
      <w:lvlText w:val=""/>
      <w:lvlJc w:val="left"/>
      <w:pPr>
        <w:ind w:left="107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3">
    <w:nsid w:val="245F1393"/>
    <w:multiLevelType w:val="hybridMultilevel"/>
    <w:tmpl w:val="B7467F78"/>
    <w:lvl w:ilvl="0" w:tplc="0DCC8966">
      <w:start w:val="1"/>
      <w:numFmt w:val="decimal"/>
      <w:lvlText w:val="%1."/>
      <w:lvlJc w:val="left"/>
      <w:pPr>
        <w:ind w:left="1710" w:hanging="99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nsid w:val="250310E1"/>
    <w:multiLevelType w:val="hybridMultilevel"/>
    <w:tmpl w:val="5798CF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2A274D6F"/>
    <w:multiLevelType w:val="hybridMultilevel"/>
    <w:tmpl w:val="30800828"/>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6">
    <w:nsid w:val="2D3914EB"/>
    <w:multiLevelType w:val="hybridMultilevel"/>
    <w:tmpl w:val="DF0A18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2E7A2826"/>
    <w:multiLevelType w:val="multilevel"/>
    <w:tmpl w:val="C492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6970AD"/>
    <w:multiLevelType w:val="hybridMultilevel"/>
    <w:tmpl w:val="E762369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nsid w:val="31234D26"/>
    <w:multiLevelType w:val="hybridMultilevel"/>
    <w:tmpl w:val="DD7A4B7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nsid w:val="33557BEF"/>
    <w:multiLevelType w:val="hybridMultilevel"/>
    <w:tmpl w:val="DE18F76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3C8450C9"/>
    <w:multiLevelType w:val="hybridMultilevel"/>
    <w:tmpl w:val="3B022B5A"/>
    <w:lvl w:ilvl="0" w:tplc="04270001">
      <w:start w:val="1"/>
      <w:numFmt w:val="bullet"/>
      <w:lvlText w:val=""/>
      <w:lvlJc w:val="left"/>
      <w:pPr>
        <w:ind w:left="1260" w:hanging="360"/>
      </w:pPr>
      <w:rPr>
        <w:rFonts w:ascii="Symbol" w:hAnsi="Symbol"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2">
    <w:nsid w:val="475B3BC2"/>
    <w:multiLevelType w:val="hybridMultilevel"/>
    <w:tmpl w:val="857A4386"/>
    <w:lvl w:ilvl="0" w:tplc="0409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3">
    <w:nsid w:val="4983727F"/>
    <w:multiLevelType w:val="hybridMultilevel"/>
    <w:tmpl w:val="36245324"/>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4DA9161E"/>
    <w:multiLevelType w:val="multilevel"/>
    <w:tmpl w:val="B3566A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F052A6A"/>
    <w:multiLevelType w:val="hybridMultilevel"/>
    <w:tmpl w:val="0AD6F7F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6">
    <w:nsid w:val="4F2B734D"/>
    <w:multiLevelType w:val="hybridMultilevel"/>
    <w:tmpl w:val="33B4CF5A"/>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57AE6CB9"/>
    <w:multiLevelType w:val="hybridMultilevel"/>
    <w:tmpl w:val="95C06122"/>
    <w:lvl w:ilvl="0" w:tplc="D1C60EDA">
      <w:start w:val="1"/>
      <w:numFmt w:val="bullet"/>
      <w:lvlText w:val="»"/>
      <w:lvlJc w:val="left"/>
      <w:pPr>
        <w:tabs>
          <w:tab w:val="num" w:pos="720"/>
        </w:tabs>
        <w:ind w:left="720" w:hanging="360"/>
      </w:pPr>
      <w:rPr>
        <w:rFonts w:ascii="Arial" w:hAnsi="Arial" w:hint="default"/>
      </w:rPr>
    </w:lvl>
    <w:lvl w:ilvl="1" w:tplc="0060BF8C" w:tentative="1">
      <w:start w:val="1"/>
      <w:numFmt w:val="bullet"/>
      <w:lvlText w:val="»"/>
      <w:lvlJc w:val="left"/>
      <w:pPr>
        <w:tabs>
          <w:tab w:val="num" w:pos="1440"/>
        </w:tabs>
        <w:ind w:left="1440" w:hanging="360"/>
      </w:pPr>
      <w:rPr>
        <w:rFonts w:ascii="Arial" w:hAnsi="Arial" w:hint="default"/>
      </w:rPr>
    </w:lvl>
    <w:lvl w:ilvl="2" w:tplc="08143174" w:tentative="1">
      <w:start w:val="1"/>
      <w:numFmt w:val="bullet"/>
      <w:lvlText w:val="»"/>
      <w:lvlJc w:val="left"/>
      <w:pPr>
        <w:tabs>
          <w:tab w:val="num" w:pos="2160"/>
        </w:tabs>
        <w:ind w:left="2160" w:hanging="360"/>
      </w:pPr>
      <w:rPr>
        <w:rFonts w:ascii="Arial" w:hAnsi="Arial" w:hint="default"/>
      </w:rPr>
    </w:lvl>
    <w:lvl w:ilvl="3" w:tplc="A846FA82" w:tentative="1">
      <w:start w:val="1"/>
      <w:numFmt w:val="bullet"/>
      <w:lvlText w:val="»"/>
      <w:lvlJc w:val="left"/>
      <w:pPr>
        <w:tabs>
          <w:tab w:val="num" w:pos="2880"/>
        </w:tabs>
        <w:ind w:left="2880" w:hanging="360"/>
      </w:pPr>
      <w:rPr>
        <w:rFonts w:ascii="Arial" w:hAnsi="Arial" w:hint="default"/>
      </w:rPr>
    </w:lvl>
    <w:lvl w:ilvl="4" w:tplc="D270C260" w:tentative="1">
      <w:start w:val="1"/>
      <w:numFmt w:val="bullet"/>
      <w:lvlText w:val="»"/>
      <w:lvlJc w:val="left"/>
      <w:pPr>
        <w:tabs>
          <w:tab w:val="num" w:pos="3600"/>
        </w:tabs>
        <w:ind w:left="3600" w:hanging="360"/>
      </w:pPr>
      <w:rPr>
        <w:rFonts w:ascii="Arial" w:hAnsi="Arial" w:hint="default"/>
      </w:rPr>
    </w:lvl>
    <w:lvl w:ilvl="5" w:tplc="656C43D6" w:tentative="1">
      <w:start w:val="1"/>
      <w:numFmt w:val="bullet"/>
      <w:lvlText w:val="»"/>
      <w:lvlJc w:val="left"/>
      <w:pPr>
        <w:tabs>
          <w:tab w:val="num" w:pos="4320"/>
        </w:tabs>
        <w:ind w:left="4320" w:hanging="360"/>
      </w:pPr>
      <w:rPr>
        <w:rFonts w:ascii="Arial" w:hAnsi="Arial" w:hint="default"/>
      </w:rPr>
    </w:lvl>
    <w:lvl w:ilvl="6" w:tplc="B4C20694" w:tentative="1">
      <w:start w:val="1"/>
      <w:numFmt w:val="bullet"/>
      <w:lvlText w:val="»"/>
      <w:lvlJc w:val="left"/>
      <w:pPr>
        <w:tabs>
          <w:tab w:val="num" w:pos="5040"/>
        </w:tabs>
        <w:ind w:left="5040" w:hanging="360"/>
      </w:pPr>
      <w:rPr>
        <w:rFonts w:ascii="Arial" w:hAnsi="Arial" w:hint="default"/>
      </w:rPr>
    </w:lvl>
    <w:lvl w:ilvl="7" w:tplc="956CD82C" w:tentative="1">
      <w:start w:val="1"/>
      <w:numFmt w:val="bullet"/>
      <w:lvlText w:val="»"/>
      <w:lvlJc w:val="left"/>
      <w:pPr>
        <w:tabs>
          <w:tab w:val="num" w:pos="5760"/>
        </w:tabs>
        <w:ind w:left="5760" w:hanging="360"/>
      </w:pPr>
      <w:rPr>
        <w:rFonts w:ascii="Arial" w:hAnsi="Arial" w:hint="default"/>
      </w:rPr>
    </w:lvl>
    <w:lvl w:ilvl="8" w:tplc="981844BA" w:tentative="1">
      <w:start w:val="1"/>
      <w:numFmt w:val="bullet"/>
      <w:lvlText w:val="»"/>
      <w:lvlJc w:val="left"/>
      <w:pPr>
        <w:tabs>
          <w:tab w:val="num" w:pos="6480"/>
        </w:tabs>
        <w:ind w:left="6480" w:hanging="360"/>
      </w:pPr>
      <w:rPr>
        <w:rFonts w:ascii="Arial" w:hAnsi="Arial" w:hint="default"/>
      </w:rPr>
    </w:lvl>
  </w:abstractNum>
  <w:abstractNum w:abstractNumId="28">
    <w:nsid w:val="58F56D27"/>
    <w:multiLevelType w:val="hybridMultilevel"/>
    <w:tmpl w:val="8034C9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63BB397F"/>
    <w:multiLevelType w:val="hybridMultilevel"/>
    <w:tmpl w:val="CF348B4C"/>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63BC6AD3"/>
    <w:multiLevelType w:val="hybridMultilevel"/>
    <w:tmpl w:val="A580C654"/>
    <w:lvl w:ilvl="0" w:tplc="04270001">
      <w:start w:val="1"/>
      <w:numFmt w:val="bullet"/>
      <w:lvlText w:val=""/>
      <w:lvlJc w:val="left"/>
      <w:pPr>
        <w:tabs>
          <w:tab w:val="num" w:pos="644"/>
        </w:tabs>
        <w:ind w:left="644" w:hanging="360"/>
      </w:pPr>
      <w:rPr>
        <w:rFonts w:ascii="Symbol" w:hAnsi="Symbol" w:hint="default"/>
      </w:rPr>
    </w:lvl>
    <w:lvl w:ilvl="1" w:tplc="BF989D88" w:tentative="1">
      <w:start w:val="1"/>
      <w:numFmt w:val="bullet"/>
      <w:lvlText w:val="»"/>
      <w:lvlJc w:val="left"/>
      <w:pPr>
        <w:tabs>
          <w:tab w:val="num" w:pos="1364"/>
        </w:tabs>
        <w:ind w:left="1364" w:hanging="360"/>
      </w:pPr>
      <w:rPr>
        <w:rFonts w:ascii="Arial" w:hAnsi="Arial" w:hint="default"/>
      </w:rPr>
    </w:lvl>
    <w:lvl w:ilvl="2" w:tplc="D2269762" w:tentative="1">
      <w:start w:val="1"/>
      <w:numFmt w:val="bullet"/>
      <w:lvlText w:val="»"/>
      <w:lvlJc w:val="left"/>
      <w:pPr>
        <w:tabs>
          <w:tab w:val="num" w:pos="2084"/>
        </w:tabs>
        <w:ind w:left="2084" w:hanging="360"/>
      </w:pPr>
      <w:rPr>
        <w:rFonts w:ascii="Arial" w:hAnsi="Arial" w:hint="default"/>
      </w:rPr>
    </w:lvl>
    <w:lvl w:ilvl="3" w:tplc="0BF2B006" w:tentative="1">
      <w:start w:val="1"/>
      <w:numFmt w:val="bullet"/>
      <w:lvlText w:val="»"/>
      <w:lvlJc w:val="left"/>
      <w:pPr>
        <w:tabs>
          <w:tab w:val="num" w:pos="2804"/>
        </w:tabs>
        <w:ind w:left="2804" w:hanging="360"/>
      </w:pPr>
      <w:rPr>
        <w:rFonts w:ascii="Arial" w:hAnsi="Arial" w:hint="default"/>
      </w:rPr>
    </w:lvl>
    <w:lvl w:ilvl="4" w:tplc="412CC65E" w:tentative="1">
      <w:start w:val="1"/>
      <w:numFmt w:val="bullet"/>
      <w:lvlText w:val="»"/>
      <w:lvlJc w:val="left"/>
      <w:pPr>
        <w:tabs>
          <w:tab w:val="num" w:pos="3524"/>
        </w:tabs>
        <w:ind w:left="3524" w:hanging="360"/>
      </w:pPr>
      <w:rPr>
        <w:rFonts w:ascii="Arial" w:hAnsi="Arial" w:hint="default"/>
      </w:rPr>
    </w:lvl>
    <w:lvl w:ilvl="5" w:tplc="BC5CB76E" w:tentative="1">
      <w:start w:val="1"/>
      <w:numFmt w:val="bullet"/>
      <w:lvlText w:val="»"/>
      <w:lvlJc w:val="left"/>
      <w:pPr>
        <w:tabs>
          <w:tab w:val="num" w:pos="4244"/>
        </w:tabs>
        <w:ind w:left="4244" w:hanging="360"/>
      </w:pPr>
      <w:rPr>
        <w:rFonts w:ascii="Arial" w:hAnsi="Arial" w:hint="default"/>
      </w:rPr>
    </w:lvl>
    <w:lvl w:ilvl="6" w:tplc="936E5B3E" w:tentative="1">
      <w:start w:val="1"/>
      <w:numFmt w:val="bullet"/>
      <w:lvlText w:val="»"/>
      <w:lvlJc w:val="left"/>
      <w:pPr>
        <w:tabs>
          <w:tab w:val="num" w:pos="4964"/>
        </w:tabs>
        <w:ind w:left="4964" w:hanging="360"/>
      </w:pPr>
      <w:rPr>
        <w:rFonts w:ascii="Arial" w:hAnsi="Arial" w:hint="default"/>
      </w:rPr>
    </w:lvl>
    <w:lvl w:ilvl="7" w:tplc="DED2D4E0" w:tentative="1">
      <w:start w:val="1"/>
      <w:numFmt w:val="bullet"/>
      <w:lvlText w:val="»"/>
      <w:lvlJc w:val="left"/>
      <w:pPr>
        <w:tabs>
          <w:tab w:val="num" w:pos="5684"/>
        </w:tabs>
        <w:ind w:left="5684" w:hanging="360"/>
      </w:pPr>
      <w:rPr>
        <w:rFonts w:ascii="Arial" w:hAnsi="Arial" w:hint="default"/>
      </w:rPr>
    </w:lvl>
    <w:lvl w:ilvl="8" w:tplc="4C96722A" w:tentative="1">
      <w:start w:val="1"/>
      <w:numFmt w:val="bullet"/>
      <w:lvlText w:val="»"/>
      <w:lvlJc w:val="left"/>
      <w:pPr>
        <w:tabs>
          <w:tab w:val="num" w:pos="6404"/>
        </w:tabs>
        <w:ind w:left="6404" w:hanging="360"/>
      </w:pPr>
      <w:rPr>
        <w:rFonts w:ascii="Arial" w:hAnsi="Arial" w:hint="default"/>
      </w:rPr>
    </w:lvl>
  </w:abstractNum>
  <w:abstractNum w:abstractNumId="31">
    <w:nsid w:val="642A6746"/>
    <w:multiLevelType w:val="hybridMultilevel"/>
    <w:tmpl w:val="C0120B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77D61B86"/>
    <w:multiLevelType w:val="hybridMultilevel"/>
    <w:tmpl w:val="407423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7A5E2F6E"/>
    <w:multiLevelType w:val="hybridMultilevel"/>
    <w:tmpl w:val="8FD6A9EA"/>
    <w:lvl w:ilvl="0" w:tplc="04270001">
      <w:start w:val="1"/>
      <w:numFmt w:val="bullet"/>
      <w:lvlText w:val=""/>
      <w:lvlJc w:val="left"/>
      <w:pPr>
        <w:ind w:left="1980" w:hanging="360"/>
      </w:pPr>
      <w:rPr>
        <w:rFonts w:ascii="Symbol" w:hAnsi="Symbol" w:hint="default"/>
      </w:rPr>
    </w:lvl>
    <w:lvl w:ilvl="1" w:tplc="04270003" w:tentative="1">
      <w:start w:val="1"/>
      <w:numFmt w:val="bullet"/>
      <w:lvlText w:val="o"/>
      <w:lvlJc w:val="left"/>
      <w:pPr>
        <w:ind w:left="2700" w:hanging="360"/>
      </w:pPr>
      <w:rPr>
        <w:rFonts w:ascii="Courier New" w:hAnsi="Courier New" w:cs="Courier New" w:hint="default"/>
      </w:rPr>
    </w:lvl>
    <w:lvl w:ilvl="2" w:tplc="04270005" w:tentative="1">
      <w:start w:val="1"/>
      <w:numFmt w:val="bullet"/>
      <w:lvlText w:val=""/>
      <w:lvlJc w:val="left"/>
      <w:pPr>
        <w:ind w:left="3420" w:hanging="360"/>
      </w:pPr>
      <w:rPr>
        <w:rFonts w:ascii="Wingdings" w:hAnsi="Wingdings" w:hint="default"/>
      </w:rPr>
    </w:lvl>
    <w:lvl w:ilvl="3" w:tplc="04270001" w:tentative="1">
      <w:start w:val="1"/>
      <w:numFmt w:val="bullet"/>
      <w:lvlText w:val=""/>
      <w:lvlJc w:val="left"/>
      <w:pPr>
        <w:ind w:left="4140" w:hanging="360"/>
      </w:pPr>
      <w:rPr>
        <w:rFonts w:ascii="Symbol" w:hAnsi="Symbol" w:hint="default"/>
      </w:rPr>
    </w:lvl>
    <w:lvl w:ilvl="4" w:tplc="04270003" w:tentative="1">
      <w:start w:val="1"/>
      <w:numFmt w:val="bullet"/>
      <w:lvlText w:val="o"/>
      <w:lvlJc w:val="left"/>
      <w:pPr>
        <w:ind w:left="4860" w:hanging="360"/>
      </w:pPr>
      <w:rPr>
        <w:rFonts w:ascii="Courier New" w:hAnsi="Courier New" w:cs="Courier New" w:hint="default"/>
      </w:rPr>
    </w:lvl>
    <w:lvl w:ilvl="5" w:tplc="04270005" w:tentative="1">
      <w:start w:val="1"/>
      <w:numFmt w:val="bullet"/>
      <w:lvlText w:val=""/>
      <w:lvlJc w:val="left"/>
      <w:pPr>
        <w:ind w:left="5580" w:hanging="360"/>
      </w:pPr>
      <w:rPr>
        <w:rFonts w:ascii="Wingdings" w:hAnsi="Wingdings" w:hint="default"/>
      </w:rPr>
    </w:lvl>
    <w:lvl w:ilvl="6" w:tplc="04270001" w:tentative="1">
      <w:start w:val="1"/>
      <w:numFmt w:val="bullet"/>
      <w:lvlText w:val=""/>
      <w:lvlJc w:val="left"/>
      <w:pPr>
        <w:ind w:left="6300" w:hanging="360"/>
      </w:pPr>
      <w:rPr>
        <w:rFonts w:ascii="Symbol" w:hAnsi="Symbol" w:hint="default"/>
      </w:rPr>
    </w:lvl>
    <w:lvl w:ilvl="7" w:tplc="04270003" w:tentative="1">
      <w:start w:val="1"/>
      <w:numFmt w:val="bullet"/>
      <w:lvlText w:val="o"/>
      <w:lvlJc w:val="left"/>
      <w:pPr>
        <w:ind w:left="7020" w:hanging="360"/>
      </w:pPr>
      <w:rPr>
        <w:rFonts w:ascii="Courier New" w:hAnsi="Courier New" w:cs="Courier New" w:hint="default"/>
      </w:rPr>
    </w:lvl>
    <w:lvl w:ilvl="8" w:tplc="04270005" w:tentative="1">
      <w:start w:val="1"/>
      <w:numFmt w:val="bullet"/>
      <w:lvlText w:val=""/>
      <w:lvlJc w:val="left"/>
      <w:pPr>
        <w:ind w:left="7740" w:hanging="360"/>
      </w:pPr>
      <w:rPr>
        <w:rFonts w:ascii="Wingdings" w:hAnsi="Wingdings" w:hint="default"/>
      </w:rPr>
    </w:lvl>
  </w:abstractNum>
  <w:abstractNum w:abstractNumId="34">
    <w:nsid w:val="7AFB312B"/>
    <w:multiLevelType w:val="hybridMultilevel"/>
    <w:tmpl w:val="8BFE334C"/>
    <w:lvl w:ilvl="0" w:tplc="8A509564">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nsid w:val="7B414300"/>
    <w:multiLevelType w:val="hybridMultilevel"/>
    <w:tmpl w:val="7A187DA2"/>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6">
    <w:nsid w:val="7B443060"/>
    <w:multiLevelType w:val="hybridMultilevel"/>
    <w:tmpl w:val="87CABE32"/>
    <w:lvl w:ilvl="0" w:tplc="4E28E93E">
      <w:start w:val="2014"/>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7DFC0738"/>
    <w:multiLevelType w:val="hybridMultilevel"/>
    <w:tmpl w:val="AC76C774"/>
    <w:lvl w:ilvl="0" w:tplc="04270001">
      <w:start w:val="1"/>
      <w:numFmt w:val="bullet"/>
      <w:lvlText w:val=""/>
      <w:lvlJc w:val="left"/>
      <w:pPr>
        <w:tabs>
          <w:tab w:val="num" w:pos="720"/>
        </w:tabs>
        <w:ind w:left="720" w:hanging="360"/>
      </w:pPr>
      <w:rPr>
        <w:rFonts w:ascii="Symbol" w:hAnsi="Symbol" w:cs="Symbol" w:hint="default"/>
      </w:rPr>
    </w:lvl>
    <w:lvl w:ilvl="1" w:tplc="41BE6474" w:tentative="1">
      <w:start w:val="1"/>
      <w:numFmt w:val="bullet"/>
      <w:lvlText w:val="•"/>
      <w:lvlJc w:val="left"/>
      <w:pPr>
        <w:tabs>
          <w:tab w:val="num" w:pos="1440"/>
        </w:tabs>
        <w:ind w:left="1440" w:hanging="360"/>
      </w:pPr>
      <w:rPr>
        <w:rFonts w:ascii="Arial" w:hAnsi="Arial" w:hint="default"/>
      </w:rPr>
    </w:lvl>
    <w:lvl w:ilvl="2" w:tplc="2A7E86FC" w:tentative="1">
      <w:start w:val="1"/>
      <w:numFmt w:val="bullet"/>
      <w:lvlText w:val="•"/>
      <w:lvlJc w:val="left"/>
      <w:pPr>
        <w:tabs>
          <w:tab w:val="num" w:pos="2160"/>
        </w:tabs>
        <w:ind w:left="2160" w:hanging="360"/>
      </w:pPr>
      <w:rPr>
        <w:rFonts w:ascii="Arial" w:hAnsi="Arial" w:hint="default"/>
      </w:rPr>
    </w:lvl>
    <w:lvl w:ilvl="3" w:tplc="FD5C6814" w:tentative="1">
      <w:start w:val="1"/>
      <w:numFmt w:val="bullet"/>
      <w:lvlText w:val="•"/>
      <w:lvlJc w:val="left"/>
      <w:pPr>
        <w:tabs>
          <w:tab w:val="num" w:pos="2880"/>
        </w:tabs>
        <w:ind w:left="2880" w:hanging="360"/>
      </w:pPr>
      <w:rPr>
        <w:rFonts w:ascii="Arial" w:hAnsi="Arial" w:hint="default"/>
      </w:rPr>
    </w:lvl>
    <w:lvl w:ilvl="4" w:tplc="3E7C7378" w:tentative="1">
      <w:start w:val="1"/>
      <w:numFmt w:val="bullet"/>
      <w:lvlText w:val="•"/>
      <w:lvlJc w:val="left"/>
      <w:pPr>
        <w:tabs>
          <w:tab w:val="num" w:pos="3600"/>
        </w:tabs>
        <w:ind w:left="3600" w:hanging="360"/>
      </w:pPr>
      <w:rPr>
        <w:rFonts w:ascii="Arial" w:hAnsi="Arial" w:hint="default"/>
      </w:rPr>
    </w:lvl>
    <w:lvl w:ilvl="5" w:tplc="659CA6EC" w:tentative="1">
      <w:start w:val="1"/>
      <w:numFmt w:val="bullet"/>
      <w:lvlText w:val="•"/>
      <w:lvlJc w:val="left"/>
      <w:pPr>
        <w:tabs>
          <w:tab w:val="num" w:pos="4320"/>
        </w:tabs>
        <w:ind w:left="4320" w:hanging="360"/>
      </w:pPr>
      <w:rPr>
        <w:rFonts w:ascii="Arial" w:hAnsi="Arial" w:hint="default"/>
      </w:rPr>
    </w:lvl>
    <w:lvl w:ilvl="6" w:tplc="24B6AA08" w:tentative="1">
      <w:start w:val="1"/>
      <w:numFmt w:val="bullet"/>
      <w:lvlText w:val="•"/>
      <w:lvlJc w:val="left"/>
      <w:pPr>
        <w:tabs>
          <w:tab w:val="num" w:pos="5040"/>
        </w:tabs>
        <w:ind w:left="5040" w:hanging="360"/>
      </w:pPr>
      <w:rPr>
        <w:rFonts w:ascii="Arial" w:hAnsi="Arial" w:hint="default"/>
      </w:rPr>
    </w:lvl>
    <w:lvl w:ilvl="7" w:tplc="657CA144" w:tentative="1">
      <w:start w:val="1"/>
      <w:numFmt w:val="bullet"/>
      <w:lvlText w:val="•"/>
      <w:lvlJc w:val="left"/>
      <w:pPr>
        <w:tabs>
          <w:tab w:val="num" w:pos="5760"/>
        </w:tabs>
        <w:ind w:left="5760" w:hanging="360"/>
      </w:pPr>
      <w:rPr>
        <w:rFonts w:ascii="Arial" w:hAnsi="Arial" w:hint="default"/>
      </w:rPr>
    </w:lvl>
    <w:lvl w:ilvl="8" w:tplc="19BA69A8" w:tentative="1">
      <w:start w:val="1"/>
      <w:numFmt w:val="bullet"/>
      <w:lvlText w:val="•"/>
      <w:lvlJc w:val="left"/>
      <w:pPr>
        <w:tabs>
          <w:tab w:val="num" w:pos="6480"/>
        </w:tabs>
        <w:ind w:left="6480" w:hanging="360"/>
      </w:pPr>
      <w:rPr>
        <w:rFonts w:ascii="Arial" w:hAnsi="Arial" w:hint="default"/>
      </w:rPr>
    </w:lvl>
  </w:abstractNum>
  <w:abstractNum w:abstractNumId="38">
    <w:nsid w:val="7E3C199B"/>
    <w:multiLevelType w:val="hybridMultilevel"/>
    <w:tmpl w:val="FBE65DE8"/>
    <w:lvl w:ilvl="0" w:tplc="04090001">
      <w:start w:val="1"/>
      <w:numFmt w:val="bullet"/>
      <w:lvlText w:val=""/>
      <w:lvlJc w:val="left"/>
      <w:pPr>
        <w:tabs>
          <w:tab w:val="num" w:pos="1080"/>
        </w:tabs>
        <w:ind w:left="1080" w:hanging="360"/>
      </w:pPr>
      <w:rPr>
        <w:rFonts w:ascii="Symbol" w:hAnsi="Symbol" w:hint="default"/>
      </w:rPr>
    </w:lvl>
    <w:lvl w:ilvl="1" w:tplc="04270003" w:tentative="1">
      <w:start w:val="1"/>
      <w:numFmt w:val="bullet"/>
      <w:lvlText w:val="o"/>
      <w:lvlJc w:val="left"/>
      <w:pPr>
        <w:tabs>
          <w:tab w:val="num" w:pos="1120"/>
        </w:tabs>
        <w:ind w:left="1120" w:hanging="360"/>
      </w:pPr>
      <w:rPr>
        <w:rFonts w:ascii="Courier New" w:hAnsi="Courier New" w:cs="Courier New" w:hint="default"/>
      </w:rPr>
    </w:lvl>
    <w:lvl w:ilvl="2" w:tplc="04270005" w:tentative="1">
      <w:start w:val="1"/>
      <w:numFmt w:val="bullet"/>
      <w:lvlText w:val=""/>
      <w:lvlJc w:val="left"/>
      <w:pPr>
        <w:tabs>
          <w:tab w:val="num" w:pos="1840"/>
        </w:tabs>
        <w:ind w:left="1840" w:hanging="360"/>
      </w:pPr>
      <w:rPr>
        <w:rFonts w:ascii="Wingdings" w:hAnsi="Wingdings" w:hint="default"/>
      </w:rPr>
    </w:lvl>
    <w:lvl w:ilvl="3" w:tplc="04270001" w:tentative="1">
      <w:start w:val="1"/>
      <w:numFmt w:val="bullet"/>
      <w:lvlText w:val=""/>
      <w:lvlJc w:val="left"/>
      <w:pPr>
        <w:tabs>
          <w:tab w:val="num" w:pos="2560"/>
        </w:tabs>
        <w:ind w:left="2560" w:hanging="360"/>
      </w:pPr>
      <w:rPr>
        <w:rFonts w:ascii="Symbol" w:hAnsi="Symbol" w:hint="default"/>
      </w:rPr>
    </w:lvl>
    <w:lvl w:ilvl="4" w:tplc="04270003" w:tentative="1">
      <w:start w:val="1"/>
      <w:numFmt w:val="bullet"/>
      <w:lvlText w:val="o"/>
      <w:lvlJc w:val="left"/>
      <w:pPr>
        <w:tabs>
          <w:tab w:val="num" w:pos="3280"/>
        </w:tabs>
        <w:ind w:left="3280" w:hanging="360"/>
      </w:pPr>
      <w:rPr>
        <w:rFonts w:ascii="Courier New" w:hAnsi="Courier New" w:cs="Courier New" w:hint="default"/>
      </w:rPr>
    </w:lvl>
    <w:lvl w:ilvl="5" w:tplc="04270005" w:tentative="1">
      <w:start w:val="1"/>
      <w:numFmt w:val="bullet"/>
      <w:lvlText w:val=""/>
      <w:lvlJc w:val="left"/>
      <w:pPr>
        <w:tabs>
          <w:tab w:val="num" w:pos="4000"/>
        </w:tabs>
        <w:ind w:left="4000" w:hanging="360"/>
      </w:pPr>
      <w:rPr>
        <w:rFonts w:ascii="Wingdings" w:hAnsi="Wingdings" w:hint="default"/>
      </w:rPr>
    </w:lvl>
    <w:lvl w:ilvl="6" w:tplc="04270001" w:tentative="1">
      <w:start w:val="1"/>
      <w:numFmt w:val="bullet"/>
      <w:lvlText w:val=""/>
      <w:lvlJc w:val="left"/>
      <w:pPr>
        <w:tabs>
          <w:tab w:val="num" w:pos="4720"/>
        </w:tabs>
        <w:ind w:left="4720" w:hanging="360"/>
      </w:pPr>
      <w:rPr>
        <w:rFonts w:ascii="Symbol" w:hAnsi="Symbol" w:hint="default"/>
      </w:rPr>
    </w:lvl>
    <w:lvl w:ilvl="7" w:tplc="04270003" w:tentative="1">
      <w:start w:val="1"/>
      <w:numFmt w:val="bullet"/>
      <w:lvlText w:val="o"/>
      <w:lvlJc w:val="left"/>
      <w:pPr>
        <w:tabs>
          <w:tab w:val="num" w:pos="5440"/>
        </w:tabs>
        <w:ind w:left="5440" w:hanging="360"/>
      </w:pPr>
      <w:rPr>
        <w:rFonts w:ascii="Courier New" w:hAnsi="Courier New" w:cs="Courier New" w:hint="default"/>
      </w:rPr>
    </w:lvl>
    <w:lvl w:ilvl="8" w:tplc="04270005" w:tentative="1">
      <w:start w:val="1"/>
      <w:numFmt w:val="bullet"/>
      <w:lvlText w:val=""/>
      <w:lvlJc w:val="left"/>
      <w:pPr>
        <w:tabs>
          <w:tab w:val="num" w:pos="6160"/>
        </w:tabs>
        <w:ind w:left="6160" w:hanging="360"/>
      </w:pPr>
      <w:rPr>
        <w:rFonts w:ascii="Wingdings" w:hAnsi="Wingdings" w:hint="default"/>
      </w:rPr>
    </w:lvl>
  </w:abstractNum>
  <w:abstractNum w:abstractNumId="39">
    <w:nsid w:val="7E502770"/>
    <w:multiLevelType w:val="hybridMultilevel"/>
    <w:tmpl w:val="487C52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38"/>
  </w:num>
  <w:num w:numId="4">
    <w:abstractNumId w:val="22"/>
  </w:num>
  <w:num w:numId="5">
    <w:abstractNumId w:val="21"/>
  </w:num>
  <w:num w:numId="6">
    <w:abstractNumId w:val="10"/>
  </w:num>
  <w:num w:numId="7">
    <w:abstractNumId w:val="33"/>
  </w:num>
  <w:num w:numId="8">
    <w:abstractNumId w:val="30"/>
  </w:num>
  <w:num w:numId="9">
    <w:abstractNumId w:val="1"/>
  </w:num>
  <w:num w:numId="10">
    <w:abstractNumId w:val="39"/>
  </w:num>
  <w:num w:numId="11">
    <w:abstractNumId w:val="4"/>
  </w:num>
  <w:num w:numId="12">
    <w:abstractNumId w:val="3"/>
  </w:num>
  <w:num w:numId="13">
    <w:abstractNumId w:val="31"/>
  </w:num>
  <w:num w:numId="14">
    <w:abstractNumId w:val="5"/>
  </w:num>
  <w:num w:numId="15">
    <w:abstractNumId w:val="12"/>
  </w:num>
  <w:num w:numId="16">
    <w:abstractNumId w:val="19"/>
  </w:num>
  <w:num w:numId="17">
    <w:abstractNumId w:val="37"/>
  </w:num>
  <w:num w:numId="18">
    <w:abstractNumId w:val="16"/>
  </w:num>
  <w:num w:numId="19">
    <w:abstractNumId w:val="24"/>
  </w:num>
  <w:num w:numId="20">
    <w:abstractNumId w:val="27"/>
  </w:num>
  <w:num w:numId="21">
    <w:abstractNumId w:val="25"/>
  </w:num>
  <w:num w:numId="22">
    <w:abstractNumId w:val="15"/>
  </w:num>
  <w:num w:numId="23">
    <w:abstractNumId w:val="36"/>
  </w:num>
  <w:num w:numId="24">
    <w:abstractNumId w:val="29"/>
  </w:num>
  <w:num w:numId="25">
    <w:abstractNumId w:val="23"/>
  </w:num>
  <w:num w:numId="26">
    <w:abstractNumId w:val="11"/>
  </w:num>
  <w:num w:numId="27">
    <w:abstractNumId w:val="20"/>
  </w:num>
  <w:num w:numId="28">
    <w:abstractNumId w:val="6"/>
  </w:num>
  <w:num w:numId="29">
    <w:abstractNumId w:val="7"/>
  </w:num>
  <w:num w:numId="30">
    <w:abstractNumId w:val="34"/>
  </w:num>
  <w:num w:numId="31">
    <w:abstractNumId w:val="26"/>
  </w:num>
  <w:num w:numId="32">
    <w:abstractNumId w:val="8"/>
  </w:num>
  <w:num w:numId="33">
    <w:abstractNumId w:val="0"/>
  </w:num>
  <w:num w:numId="34">
    <w:abstractNumId w:val="17"/>
  </w:num>
  <w:num w:numId="35">
    <w:abstractNumId w:val="28"/>
  </w:num>
  <w:num w:numId="36">
    <w:abstractNumId w:val="9"/>
  </w:num>
  <w:num w:numId="37">
    <w:abstractNumId w:val="13"/>
  </w:num>
  <w:num w:numId="38">
    <w:abstractNumId w:val="35"/>
  </w:num>
  <w:num w:numId="39">
    <w:abstractNumId w:val="2"/>
  </w:num>
  <w:num w:numId="4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1298"/>
  <w:hyphenationZone w:val="396"/>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B0E"/>
    <w:rsid w:val="000068BE"/>
    <w:rsid w:val="000104F9"/>
    <w:rsid w:val="00010AA8"/>
    <w:rsid w:val="000114EA"/>
    <w:rsid w:val="00022A7F"/>
    <w:rsid w:val="00023E36"/>
    <w:rsid w:val="0002461A"/>
    <w:rsid w:val="000248F7"/>
    <w:rsid w:val="00027DB8"/>
    <w:rsid w:val="00034921"/>
    <w:rsid w:val="00036389"/>
    <w:rsid w:val="00036952"/>
    <w:rsid w:val="000373C6"/>
    <w:rsid w:val="00040CE4"/>
    <w:rsid w:val="00042CD9"/>
    <w:rsid w:val="000462A0"/>
    <w:rsid w:val="00051D0F"/>
    <w:rsid w:val="00055FFD"/>
    <w:rsid w:val="00057487"/>
    <w:rsid w:val="00061537"/>
    <w:rsid w:val="00061DF9"/>
    <w:rsid w:val="00062CDD"/>
    <w:rsid w:val="000656F3"/>
    <w:rsid w:val="00065C82"/>
    <w:rsid w:val="00070609"/>
    <w:rsid w:val="00072A9C"/>
    <w:rsid w:val="00073D49"/>
    <w:rsid w:val="000772F8"/>
    <w:rsid w:val="00081486"/>
    <w:rsid w:val="00081EFB"/>
    <w:rsid w:val="000846C5"/>
    <w:rsid w:val="000846E5"/>
    <w:rsid w:val="00086113"/>
    <w:rsid w:val="000863C3"/>
    <w:rsid w:val="0009057B"/>
    <w:rsid w:val="00090694"/>
    <w:rsid w:val="000909A4"/>
    <w:rsid w:val="00093F50"/>
    <w:rsid w:val="00097B83"/>
    <w:rsid w:val="00097C7A"/>
    <w:rsid w:val="000A174B"/>
    <w:rsid w:val="000A3789"/>
    <w:rsid w:val="000B0754"/>
    <w:rsid w:val="000B4938"/>
    <w:rsid w:val="000C12C8"/>
    <w:rsid w:val="000C2055"/>
    <w:rsid w:val="000C3205"/>
    <w:rsid w:val="000C4DE8"/>
    <w:rsid w:val="000D3535"/>
    <w:rsid w:val="000D4C16"/>
    <w:rsid w:val="000D5795"/>
    <w:rsid w:val="000E1A98"/>
    <w:rsid w:val="000E3B38"/>
    <w:rsid w:val="000F007D"/>
    <w:rsid w:val="000F02E9"/>
    <w:rsid w:val="000F1796"/>
    <w:rsid w:val="000F4DB7"/>
    <w:rsid w:val="00101C58"/>
    <w:rsid w:val="00102053"/>
    <w:rsid w:val="00102903"/>
    <w:rsid w:val="00103CDB"/>
    <w:rsid w:val="00104751"/>
    <w:rsid w:val="00104819"/>
    <w:rsid w:val="00106AF3"/>
    <w:rsid w:val="0011050A"/>
    <w:rsid w:val="00112B6B"/>
    <w:rsid w:val="0011545D"/>
    <w:rsid w:val="00116B6A"/>
    <w:rsid w:val="00120777"/>
    <w:rsid w:val="00122F1D"/>
    <w:rsid w:val="00122FFB"/>
    <w:rsid w:val="00126270"/>
    <w:rsid w:val="00130C42"/>
    <w:rsid w:val="00131120"/>
    <w:rsid w:val="00131122"/>
    <w:rsid w:val="00134824"/>
    <w:rsid w:val="00135F41"/>
    <w:rsid w:val="00136CC3"/>
    <w:rsid w:val="00137F92"/>
    <w:rsid w:val="001407DB"/>
    <w:rsid w:val="0014084F"/>
    <w:rsid w:val="00140F94"/>
    <w:rsid w:val="00144CE6"/>
    <w:rsid w:val="001454DA"/>
    <w:rsid w:val="00150072"/>
    <w:rsid w:val="00151E23"/>
    <w:rsid w:val="00154C9E"/>
    <w:rsid w:val="00156B93"/>
    <w:rsid w:val="001575B2"/>
    <w:rsid w:val="00160180"/>
    <w:rsid w:val="00160B00"/>
    <w:rsid w:val="00161E97"/>
    <w:rsid w:val="0016374C"/>
    <w:rsid w:val="00164E9E"/>
    <w:rsid w:val="001708DF"/>
    <w:rsid w:val="001719E0"/>
    <w:rsid w:val="00171C92"/>
    <w:rsid w:val="00171DF6"/>
    <w:rsid w:val="0017226C"/>
    <w:rsid w:val="00173982"/>
    <w:rsid w:val="001747C5"/>
    <w:rsid w:val="0017577C"/>
    <w:rsid w:val="0018419C"/>
    <w:rsid w:val="00184A4D"/>
    <w:rsid w:val="00184CEC"/>
    <w:rsid w:val="00187D3F"/>
    <w:rsid w:val="00187F20"/>
    <w:rsid w:val="00195D16"/>
    <w:rsid w:val="0019658A"/>
    <w:rsid w:val="001A739D"/>
    <w:rsid w:val="001B07A5"/>
    <w:rsid w:val="001B2A1B"/>
    <w:rsid w:val="001B4D21"/>
    <w:rsid w:val="001B58A1"/>
    <w:rsid w:val="001B63D8"/>
    <w:rsid w:val="001B77A8"/>
    <w:rsid w:val="001B7E9E"/>
    <w:rsid w:val="001C1275"/>
    <w:rsid w:val="001C12C3"/>
    <w:rsid w:val="001C2E81"/>
    <w:rsid w:val="001C7742"/>
    <w:rsid w:val="001D0CE2"/>
    <w:rsid w:val="001D310E"/>
    <w:rsid w:val="001D4E53"/>
    <w:rsid w:val="001D5A6B"/>
    <w:rsid w:val="001D6D01"/>
    <w:rsid w:val="001D7846"/>
    <w:rsid w:val="001D7B6A"/>
    <w:rsid w:val="001E12D5"/>
    <w:rsid w:val="001E3DA8"/>
    <w:rsid w:val="001E419D"/>
    <w:rsid w:val="001E5D32"/>
    <w:rsid w:val="001E5E8E"/>
    <w:rsid w:val="001F0AE9"/>
    <w:rsid w:val="001F0B22"/>
    <w:rsid w:val="001F24F5"/>
    <w:rsid w:val="001F44C6"/>
    <w:rsid w:val="001F5000"/>
    <w:rsid w:val="001F5A1F"/>
    <w:rsid w:val="001F63BF"/>
    <w:rsid w:val="001F7413"/>
    <w:rsid w:val="001F7DDB"/>
    <w:rsid w:val="00200173"/>
    <w:rsid w:val="00201A7E"/>
    <w:rsid w:val="00203BE8"/>
    <w:rsid w:val="0020629D"/>
    <w:rsid w:val="00207418"/>
    <w:rsid w:val="0021171D"/>
    <w:rsid w:val="00212437"/>
    <w:rsid w:val="00213974"/>
    <w:rsid w:val="002139D9"/>
    <w:rsid w:val="00215B90"/>
    <w:rsid w:val="00217792"/>
    <w:rsid w:val="00217B24"/>
    <w:rsid w:val="00223358"/>
    <w:rsid w:val="00223B59"/>
    <w:rsid w:val="00226C41"/>
    <w:rsid w:val="00227109"/>
    <w:rsid w:val="00227E53"/>
    <w:rsid w:val="0023124A"/>
    <w:rsid w:val="0023135B"/>
    <w:rsid w:val="00231405"/>
    <w:rsid w:val="0023497D"/>
    <w:rsid w:val="00240F1E"/>
    <w:rsid w:val="00241043"/>
    <w:rsid w:val="0024220C"/>
    <w:rsid w:val="00242E16"/>
    <w:rsid w:val="0024359D"/>
    <w:rsid w:val="002446DE"/>
    <w:rsid w:val="002456CE"/>
    <w:rsid w:val="00245C9E"/>
    <w:rsid w:val="0024682F"/>
    <w:rsid w:val="00250739"/>
    <w:rsid w:val="002512CB"/>
    <w:rsid w:val="00251362"/>
    <w:rsid w:val="002524BC"/>
    <w:rsid w:val="00253931"/>
    <w:rsid w:val="00253A19"/>
    <w:rsid w:val="0025622E"/>
    <w:rsid w:val="0025632E"/>
    <w:rsid w:val="00262C6B"/>
    <w:rsid w:val="00264D8F"/>
    <w:rsid w:val="00270481"/>
    <w:rsid w:val="002718BE"/>
    <w:rsid w:val="00272845"/>
    <w:rsid w:val="00273A16"/>
    <w:rsid w:val="002745CE"/>
    <w:rsid w:val="00276CBB"/>
    <w:rsid w:val="0028000A"/>
    <w:rsid w:val="002800AF"/>
    <w:rsid w:val="00280346"/>
    <w:rsid w:val="002809CA"/>
    <w:rsid w:val="00280A81"/>
    <w:rsid w:val="0028220E"/>
    <w:rsid w:val="0028227F"/>
    <w:rsid w:val="002833A8"/>
    <w:rsid w:val="00283FC6"/>
    <w:rsid w:val="002870F0"/>
    <w:rsid w:val="002929EE"/>
    <w:rsid w:val="0029579A"/>
    <w:rsid w:val="002A03C4"/>
    <w:rsid w:val="002A2E1F"/>
    <w:rsid w:val="002A2FB4"/>
    <w:rsid w:val="002A3FB6"/>
    <w:rsid w:val="002B1ED9"/>
    <w:rsid w:val="002B2619"/>
    <w:rsid w:val="002B2DF6"/>
    <w:rsid w:val="002B39DC"/>
    <w:rsid w:val="002B71B0"/>
    <w:rsid w:val="002C14E9"/>
    <w:rsid w:val="002C273A"/>
    <w:rsid w:val="002C745B"/>
    <w:rsid w:val="002C7CDB"/>
    <w:rsid w:val="002D052E"/>
    <w:rsid w:val="002D2725"/>
    <w:rsid w:val="002D3969"/>
    <w:rsid w:val="002D7C87"/>
    <w:rsid w:val="002E3448"/>
    <w:rsid w:val="002E48EA"/>
    <w:rsid w:val="002E62F5"/>
    <w:rsid w:val="002E63C0"/>
    <w:rsid w:val="002E73E5"/>
    <w:rsid w:val="002E7D46"/>
    <w:rsid w:val="002F043C"/>
    <w:rsid w:val="002F0474"/>
    <w:rsid w:val="002F1D52"/>
    <w:rsid w:val="002F2A70"/>
    <w:rsid w:val="002F44BC"/>
    <w:rsid w:val="002F4599"/>
    <w:rsid w:val="002F721C"/>
    <w:rsid w:val="00302A56"/>
    <w:rsid w:val="00310CA3"/>
    <w:rsid w:val="00311D48"/>
    <w:rsid w:val="003123AA"/>
    <w:rsid w:val="00312A5F"/>
    <w:rsid w:val="00312F7C"/>
    <w:rsid w:val="003141CD"/>
    <w:rsid w:val="003152B1"/>
    <w:rsid w:val="00317E2A"/>
    <w:rsid w:val="00321FE1"/>
    <w:rsid w:val="00322460"/>
    <w:rsid w:val="0032657D"/>
    <w:rsid w:val="00326F9A"/>
    <w:rsid w:val="003270EE"/>
    <w:rsid w:val="00331924"/>
    <w:rsid w:val="00331C74"/>
    <w:rsid w:val="00331FA7"/>
    <w:rsid w:val="003328AC"/>
    <w:rsid w:val="00334E7E"/>
    <w:rsid w:val="00335084"/>
    <w:rsid w:val="00340B8D"/>
    <w:rsid w:val="0034196D"/>
    <w:rsid w:val="003441FE"/>
    <w:rsid w:val="0034509D"/>
    <w:rsid w:val="00345618"/>
    <w:rsid w:val="003465F5"/>
    <w:rsid w:val="00346A3C"/>
    <w:rsid w:val="00347655"/>
    <w:rsid w:val="00350471"/>
    <w:rsid w:val="00355835"/>
    <w:rsid w:val="00355A47"/>
    <w:rsid w:val="00355DCA"/>
    <w:rsid w:val="003562D1"/>
    <w:rsid w:val="0035730F"/>
    <w:rsid w:val="00357BB9"/>
    <w:rsid w:val="003627AF"/>
    <w:rsid w:val="003638C4"/>
    <w:rsid w:val="00365488"/>
    <w:rsid w:val="00366037"/>
    <w:rsid w:val="003664EC"/>
    <w:rsid w:val="003704A3"/>
    <w:rsid w:val="003723D4"/>
    <w:rsid w:val="00374DEB"/>
    <w:rsid w:val="0037537A"/>
    <w:rsid w:val="003771B3"/>
    <w:rsid w:val="003772FA"/>
    <w:rsid w:val="0038092F"/>
    <w:rsid w:val="00382382"/>
    <w:rsid w:val="003873C1"/>
    <w:rsid w:val="003905B2"/>
    <w:rsid w:val="003918FE"/>
    <w:rsid w:val="00395100"/>
    <w:rsid w:val="0039613B"/>
    <w:rsid w:val="00397F50"/>
    <w:rsid w:val="003A0A7C"/>
    <w:rsid w:val="003A0BE0"/>
    <w:rsid w:val="003A0E55"/>
    <w:rsid w:val="003A43DB"/>
    <w:rsid w:val="003A59B9"/>
    <w:rsid w:val="003A79C2"/>
    <w:rsid w:val="003B002A"/>
    <w:rsid w:val="003B0F50"/>
    <w:rsid w:val="003B3884"/>
    <w:rsid w:val="003B3F04"/>
    <w:rsid w:val="003B40FB"/>
    <w:rsid w:val="003B49B5"/>
    <w:rsid w:val="003C06C1"/>
    <w:rsid w:val="003C3A64"/>
    <w:rsid w:val="003D03A6"/>
    <w:rsid w:val="003D0597"/>
    <w:rsid w:val="003D15BB"/>
    <w:rsid w:val="003D3049"/>
    <w:rsid w:val="003D3986"/>
    <w:rsid w:val="003E0B40"/>
    <w:rsid w:val="003E137E"/>
    <w:rsid w:val="003E15BD"/>
    <w:rsid w:val="003E240D"/>
    <w:rsid w:val="003E5A26"/>
    <w:rsid w:val="003E6B41"/>
    <w:rsid w:val="003E7E12"/>
    <w:rsid w:val="003F1EE2"/>
    <w:rsid w:val="003F3EED"/>
    <w:rsid w:val="003F43BA"/>
    <w:rsid w:val="003F4A0B"/>
    <w:rsid w:val="003F6334"/>
    <w:rsid w:val="003F6F3B"/>
    <w:rsid w:val="0040019D"/>
    <w:rsid w:val="004014FA"/>
    <w:rsid w:val="004056E6"/>
    <w:rsid w:val="00407EB7"/>
    <w:rsid w:val="00411040"/>
    <w:rsid w:val="00411B61"/>
    <w:rsid w:val="004125BA"/>
    <w:rsid w:val="004138DE"/>
    <w:rsid w:val="00415AE3"/>
    <w:rsid w:val="004166C9"/>
    <w:rsid w:val="00416F86"/>
    <w:rsid w:val="00417333"/>
    <w:rsid w:val="0041790A"/>
    <w:rsid w:val="00425EBC"/>
    <w:rsid w:val="00426A39"/>
    <w:rsid w:val="00433800"/>
    <w:rsid w:val="00434766"/>
    <w:rsid w:val="004347A0"/>
    <w:rsid w:val="00437074"/>
    <w:rsid w:val="0044397F"/>
    <w:rsid w:val="00443B64"/>
    <w:rsid w:val="00445F64"/>
    <w:rsid w:val="00446BC5"/>
    <w:rsid w:val="00456D62"/>
    <w:rsid w:val="00461932"/>
    <w:rsid w:val="00461C35"/>
    <w:rsid w:val="004627DC"/>
    <w:rsid w:val="00462CE6"/>
    <w:rsid w:val="00464215"/>
    <w:rsid w:val="00464921"/>
    <w:rsid w:val="00465CCC"/>
    <w:rsid w:val="0047204A"/>
    <w:rsid w:val="004727A2"/>
    <w:rsid w:val="004729B9"/>
    <w:rsid w:val="00473102"/>
    <w:rsid w:val="004772B6"/>
    <w:rsid w:val="00477FAF"/>
    <w:rsid w:val="004817D8"/>
    <w:rsid w:val="004817FD"/>
    <w:rsid w:val="00483419"/>
    <w:rsid w:val="004843A8"/>
    <w:rsid w:val="0048536C"/>
    <w:rsid w:val="00486157"/>
    <w:rsid w:val="004871F3"/>
    <w:rsid w:val="004912CB"/>
    <w:rsid w:val="004924FE"/>
    <w:rsid w:val="00494829"/>
    <w:rsid w:val="0049620A"/>
    <w:rsid w:val="004A1661"/>
    <w:rsid w:val="004A19F9"/>
    <w:rsid w:val="004A2A19"/>
    <w:rsid w:val="004A344D"/>
    <w:rsid w:val="004A3986"/>
    <w:rsid w:val="004A472B"/>
    <w:rsid w:val="004B4D49"/>
    <w:rsid w:val="004B5264"/>
    <w:rsid w:val="004B76D1"/>
    <w:rsid w:val="004C0B2A"/>
    <w:rsid w:val="004C1043"/>
    <w:rsid w:val="004C28FB"/>
    <w:rsid w:val="004C2AF2"/>
    <w:rsid w:val="004C5C89"/>
    <w:rsid w:val="004C5CE0"/>
    <w:rsid w:val="004C78F8"/>
    <w:rsid w:val="004C7B8C"/>
    <w:rsid w:val="004D0469"/>
    <w:rsid w:val="004D1747"/>
    <w:rsid w:val="004D1937"/>
    <w:rsid w:val="004D25ED"/>
    <w:rsid w:val="004D26F4"/>
    <w:rsid w:val="004D2894"/>
    <w:rsid w:val="004D4D81"/>
    <w:rsid w:val="004D5313"/>
    <w:rsid w:val="004D722A"/>
    <w:rsid w:val="004E0283"/>
    <w:rsid w:val="004E138D"/>
    <w:rsid w:val="004E2735"/>
    <w:rsid w:val="004E29A4"/>
    <w:rsid w:val="004E5D9E"/>
    <w:rsid w:val="004E7827"/>
    <w:rsid w:val="004F088A"/>
    <w:rsid w:val="004F09DA"/>
    <w:rsid w:val="004F14F9"/>
    <w:rsid w:val="004F3D08"/>
    <w:rsid w:val="004F4571"/>
    <w:rsid w:val="0050112F"/>
    <w:rsid w:val="00502A39"/>
    <w:rsid w:val="00502B60"/>
    <w:rsid w:val="00504147"/>
    <w:rsid w:val="0051076E"/>
    <w:rsid w:val="00511858"/>
    <w:rsid w:val="00511C06"/>
    <w:rsid w:val="005122CD"/>
    <w:rsid w:val="00513F79"/>
    <w:rsid w:val="005149FF"/>
    <w:rsid w:val="00514D3B"/>
    <w:rsid w:val="00522E1B"/>
    <w:rsid w:val="0052355B"/>
    <w:rsid w:val="00523F41"/>
    <w:rsid w:val="005248EE"/>
    <w:rsid w:val="005255AD"/>
    <w:rsid w:val="005315F6"/>
    <w:rsid w:val="00534330"/>
    <w:rsid w:val="00534A72"/>
    <w:rsid w:val="005365EC"/>
    <w:rsid w:val="005367FE"/>
    <w:rsid w:val="005372B1"/>
    <w:rsid w:val="00542404"/>
    <w:rsid w:val="00542FA0"/>
    <w:rsid w:val="0054550C"/>
    <w:rsid w:val="005470AA"/>
    <w:rsid w:val="00547ED6"/>
    <w:rsid w:val="005504B8"/>
    <w:rsid w:val="0055240A"/>
    <w:rsid w:val="005527C6"/>
    <w:rsid w:val="005536D4"/>
    <w:rsid w:val="00556B97"/>
    <w:rsid w:val="00557284"/>
    <w:rsid w:val="005601B8"/>
    <w:rsid w:val="0056364B"/>
    <w:rsid w:val="005654E7"/>
    <w:rsid w:val="005716AB"/>
    <w:rsid w:val="00573B63"/>
    <w:rsid w:val="00577018"/>
    <w:rsid w:val="0058032E"/>
    <w:rsid w:val="005835C0"/>
    <w:rsid w:val="005900C0"/>
    <w:rsid w:val="00590E33"/>
    <w:rsid w:val="00590FB9"/>
    <w:rsid w:val="0059126D"/>
    <w:rsid w:val="00592BE4"/>
    <w:rsid w:val="005938DA"/>
    <w:rsid w:val="00596C1C"/>
    <w:rsid w:val="005972AD"/>
    <w:rsid w:val="005A2D20"/>
    <w:rsid w:val="005A3D38"/>
    <w:rsid w:val="005A3DFC"/>
    <w:rsid w:val="005A409A"/>
    <w:rsid w:val="005A446A"/>
    <w:rsid w:val="005B027D"/>
    <w:rsid w:val="005B5300"/>
    <w:rsid w:val="005B5336"/>
    <w:rsid w:val="005B68CD"/>
    <w:rsid w:val="005B6922"/>
    <w:rsid w:val="005C2437"/>
    <w:rsid w:val="005C2DB8"/>
    <w:rsid w:val="005C5001"/>
    <w:rsid w:val="005C5241"/>
    <w:rsid w:val="005D0C6C"/>
    <w:rsid w:val="005D1B48"/>
    <w:rsid w:val="005D630B"/>
    <w:rsid w:val="005D648F"/>
    <w:rsid w:val="005D7A15"/>
    <w:rsid w:val="005E1686"/>
    <w:rsid w:val="005E2DF7"/>
    <w:rsid w:val="005E4E24"/>
    <w:rsid w:val="005E7736"/>
    <w:rsid w:val="005E7840"/>
    <w:rsid w:val="005F087E"/>
    <w:rsid w:val="005F147B"/>
    <w:rsid w:val="005F3CEB"/>
    <w:rsid w:val="005F3DD5"/>
    <w:rsid w:val="005F4936"/>
    <w:rsid w:val="005F4BFF"/>
    <w:rsid w:val="005F64C0"/>
    <w:rsid w:val="005F6707"/>
    <w:rsid w:val="005F6728"/>
    <w:rsid w:val="005F707A"/>
    <w:rsid w:val="00603BDC"/>
    <w:rsid w:val="006047A6"/>
    <w:rsid w:val="00607869"/>
    <w:rsid w:val="00610B73"/>
    <w:rsid w:val="00610C1B"/>
    <w:rsid w:val="0061329D"/>
    <w:rsid w:val="00614C42"/>
    <w:rsid w:val="00614DC8"/>
    <w:rsid w:val="00620FCA"/>
    <w:rsid w:val="0062183F"/>
    <w:rsid w:val="006224E2"/>
    <w:rsid w:val="0062275C"/>
    <w:rsid w:val="00622DE9"/>
    <w:rsid w:val="0062359F"/>
    <w:rsid w:val="006247D2"/>
    <w:rsid w:val="00624DA1"/>
    <w:rsid w:val="0062509A"/>
    <w:rsid w:val="00627DB4"/>
    <w:rsid w:val="0063024A"/>
    <w:rsid w:val="006316E7"/>
    <w:rsid w:val="00631A00"/>
    <w:rsid w:val="00635889"/>
    <w:rsid w:val="0063735B"/>
    <w:rsid w:val="00641AE6"/>
    <w:rsid w:val="006428B9"/>
    <w:rsid w:val="00645129"/>
    <w:rsid w:val="00645277"/>
    <w:rsid w:val="00645B0E"/>
    <w:rsid w:val="00650243"/>
    <w:rsid w:val="00651185"/>
    <w:rsid w:val="00651420"/>
    <w:rsid w:val="00652A7E"/>
    <w:rsid w:val="006534BC"/>
    <w:rsid w:val="00653BF9"/>
    <w:rsid w:val="0065713D"/>
    <w:rsid w:val="00657207"/>
    <w:rsid w:val="0065792B"/>
    <w:rsid w:val="00667223"/>
    <w:rsid w:val="006677E8"/>
    <w:rsid w:val="00674416"/>
    <w:rsid w:val="006748EB"/>
    <w:rsid w:val="00676103"/>
    <w:rsid w:val="00680031"/>
    <w:rsid w:val="0068012A"/>
    <w:rsid w:val="006843DB"/>
    <w:rsid w:val="006860D4"/>
    <w:rsid w:val="0068623B"/>
    <w:rsid w:val="00691462"/>
    <w:rsid w:val="00695413"/>
    <w:rsid w:val="00696297"/>
    <w:rsid w:val="00696366"/>
    <w:rsid w:val="006966F6"/>
    <w:rsid w:val="006A1066"/>
    <w:rsid w:val="006A1493"/>
    <w:rsid w:val="006A2CEB"/>
    <w:rsid w:val="006A40F7"/>
    <w:rsid w:val="006B2185"/>
    <w:rsid w:val="006B4E76"/>
    <w:rsid w:val="006B6F76"/>
    <w:rsid w:val="006B7AB8"/>
    <w:rsid w:val="006C4454"/>
    <w:rsid w:val="006C79B7"/>
    <w:rsid w:val="006C7A2C"/>
    <w:rsid w:val="006D03FC"/>
    <w:rsid w:val="006D0699"/>
    <w:rsid w:val="006D1DB1"/>
    <w:rsid w:val="006D2E9C"/>
    <w:rsid w:val="006D41AD"/>
    <w:rsid w:val="006D48D1"/>
    <w:rsid w:val="006D773F"/>
    <w:rsid w:val="006E0B5C"/>
    <w:rsid w:val="006E2CDE"/>
    <w:rsid w:val="006E3DB6"/>
    <w:rsid w:val="006E4922"/>
    <w:rsid w:val="006E4F43"/>
    <w:rsid w:val="006E5F1F"/>
    <w:rsid w:val="006E7147"/>
    <w:rsid w:val="006F00FC"/>
    <w:rsid w:val="006F0C9D"/>
    <w:rsid w:val="006F48B6"/>
    <w:rsid w:val="006F5FFA"/>
    <w:rsid w:val="006F7FDA"/>
    <w:rsid w:val="0070007A"/>
    <w:rsid w:val="0070163F"/>
    <w:rsid w:val="00702376"/>
    <w:rsid w:val="00704F3C"/>
    <w:rsid w:val="00705D56"/>
    <w:rsid w:val="007069F9"/>
    <w:rsid w:val="00710511"/>
    <w:rsid w:val="00711BBC"/>
    <w:rsid w:val="00712170"/>
    <w:rsid w:val="0071430E"/>
    <w:rsid w:val="007264A5"/>
    <w:rsid w:val="0072671A"/>
    <w:rsid w:val="0072771E"/>
    <w:rsid w:val="007312F3"/>
    <w:rsid w:val="00734F46"/>
    <w:rsid w:val="0073535A"/>
    <w:rsid w:val="00741E9A"/>
    <w:rsid w:val="00744DBD"/>
    <w:rsid w:val="00747DA9"/>
    <w:rsid w:val="00747F8F"/>
    <w:rsid w:val="0075070E"/>
    <w:rsid w:val="00751EA9"/>
    <w:rsid w:val="007529B3"/>
    <w:rsid w:val="0075472A"/>
    <w:rsid w:val="00757876"/>
    <w:rsid w:val="007630BA"/>
    <w:rsid w:val="00763D42"/>
    <w:rsid w:val="007653D7"/>
    <w:rsid w:val="00771B51"/>
    <w:rsid w:val="007745EA"/>
    <w:rsid w:val="007751AB"/>
    <w:rsid w:val="00775623"/>
    <w:rsid w:val="007761F7"/>
    <w:rsid w:val="00776360"/>
    <w:rsid w:val="0077662F"/>
    <w:rsid w:val="007802B7"/>
    <w:rsid w:val="00782B5D"/>
    <w:rsid w:val="00783D5F"/>
    <w:rsid w:val="00784508"/>
    <w:rsid w:val="00785235"/>
    <w:rsid w:val="007854E4"/>
    <w:rsid w:val="007869A4"/>
    <w:rsid w:val="00786BDA"/>
    <w:rsid w:val="00787C00"/>
    <w:rsid w:val="00791196"/>
    <w:rsid w:val="0079240F"/>
    <w:rsid w:val="007A00D0"/>
    <w:rsid w:val="007A06DA"/>
    <w:rsid w:val="007B1F5A"/>
    <w:rsid w:val="007B3678"/>
    <w:rsid w:val="007B6C23"/>
    <w:rsid w:val="007B7D23"/>
    <w:rsid w:val="007C19FD"/>
    <w:rsid w:val="007C1F42"/>
    <w:rsid w:val="007C4C1D"/>
    <w:rsid w:val="007C6131"/>
    <w:rsid w:val="007C70D3"/>
    <w:rsid w:val="007D027D"/>
    <w:rsid w:val="007D0F82"/>
    <w:rsid w:val="007D11A9"/>
    <w:rsid w:val="007D1FE2"/>
    <w:rsid w:val="007D2DA5"/>
    <w:rsid w:val="007D44B0"/>
    <w:rsid w:val="007D657D"/>
    <w:rsid w:val="007D7773"/>
    <w:rsid w:val="007E305C"/>
    <w:rsid w:val="007F2745"/>
    <w:rsid w:val="007F483B"/>
    <w:rsid w:val="007F5A56"/>
    <w:rsid w:val="007F76EB"/>
    <w:rsid w:val="00800175"/>
    <w:rsid w:val="00800387"/>
    <w:rsid w:val="008027F1"/>
    <w:rsid w:val="0080368E"/>
    <w:rsid w:val="00804217"/>
    <w:rsid w:val="00805DE4"/>
    <w:rsid w:val="0080656F"/>
    <w:rsid w:val="008136A5"/>
    <w:rsid w:val="00815115"/>
    <w:rsid w:val="00816C94"/>
    <w:rsid w:val="00817540"/>
    <w:rsid w:val="00817FBB"/>
    <w:rsid w:val="00820DA2"/>
    <w:rsid w:val="008231D8"/>
    <w:rsid w:val="00824A14"/>
    <w:rsid w:val="00827E67"/>
    <w:rsid w:val="00827E83"/>
    <w:rsid w:val="00830C41"/>
    <w:rsid w:val="008320AF"/>
    <w:rsid w:val="00834BA9"/>
    <w:rsid w:val="00836D86"/>
    <w:rsid w:val="00837672"/>
    <w:rsid w:val="00842445"/>
    <w:rsid w:val="00842EEB"/>
    <w:rsid w:val="008470FF"/>
    <w:rsid w:val="00847F59"/>
    <w:rsid w:val="0085094A"/>
    <w:rsid w:val="00851788"/>
    <w:rsid w:val="008564C9"/>
    <w:rsid w:val="00857B60"/>
    <w:rsid w:val="00860694"/>
    <w:rsid w:val="0086083D"/>
    <w:rsid w:val="00860D92"/>
    <w:rsid w:val="00873ED7"/>
    <w:rsid w:val="00875D72"/>
    <w:rsid w:val="00877677"/>
    <w:rsid w:val="0088041E"/>
    <w:rsid w:val="00881507"/>
    <w:rsid w:val="00881B18"/>
    <w:rsid w:val="00883B8C"/>
    <w:rsid w:val="00885920"/>
    <w:rsid w:val="00886AC7"/>
    <w:rsid w:val="00890B43"/>
    <w:rsid w:val="00896968"/>
    <w:rsid w:val="0089740E"/>
    <w:rsid w:val="008A3981"/>
    <w:rsid w:val="008A3D51"/>
    <w:rsid w:val="008A571B"/>
    <w:rsid w:val="008A65EB"/>
    <w:rsid w:val="008A6B07"/>
    <w:rsid w:val="008B0CD5"/>
    <w:rsid w:val="008B19E0"/>
    <w:rsid w:val="008B3C09"/>
    <w:rsid w:val="008B54A1"/>
    <w:rsid w:val="008B634F"/>
    <w:rsid w:val="008B6CC0"/>
    <w:rsid w:val="008B7B81"/>
    <w:rsid w:val="008B7E26"/>
    <w:rsid w:val="008C0C1C"/>
    <w:rsid w:val="008C1C5E"/>
    <w:rsid w:val="008C54B1"/>
    <w:rsid w:val="008D3F6B"/>
    <w:rsid w:val="008D556C"/>
    <w:rsid w:val="008E0461"/>
    <w:rsid w:val="008E0ED3"/>
    <w:rsid w:val="008E6094"/>
    <w:rsid w:val="008E6ADA"/>
    <w:rsid w:val="008F0063"/>
    <w:rsid w:val="008F0BEB"/>
    <w:rsid w:val="008F23A7"/>
    <w:rsid w:val="008F2DE3"/>
    <w:rsid w:val="008F3412"/>
    <w:rsid w:val="008F6CE3"/>
    <w:rsid w:val="008F6E84"/>
    <w:rsid w:val="009000B0"/>
    <w:rsid w:val="0090052F"/>
    <w:rsid w:val="009040F4"/>
    <w:rsid w:val="009052D3"/>
    <w:rsid w:val="00905908"/>
    <w:rsid w:val="00914143"/>
    <w:rsid w:val="00914E7E"/>
    <w:rsid w:val="009153FB"/>
    <w:rsid w:val="00916471"/>
    <w:rsid w:val="00916BC0"/>
    <w:rsid w:val="00920BBC"/>
    <w:rsid w:val="00921830"/>
    <w:rsid w:val="009236B9"/>
    <w:rsid w:val="009241D3"/>
    <w:rsid w:val="00926AEA"/>
    <w:rsid w:val="0093492F"/>
    <w:rsid w:val="009350F2"/>
    <w:rsid w:val="009363FB"/>
    <w:rsid w:val="00937658"/>
    <w:rsid w:val="00937A13"/>
    <w:rsid w:val="00940376"/>
    <w:rsid w:val="00940F7E"/>
    <w:rsid w:val="009413F5"/>
    <w:rsid w:val="00942210"/>
    <w:rsid w:val="00942931"/>
    <w:rsid w:val="009441E5"/>
    <w:rsid w:val="00945415"/>
    <w:rsid w:val="00945B0A"/>
    <w:rsid w:val="00947069"/>
    <w:rsid w:val="009470FB"/>
    <w:rsid w:val="009512BE"/>
    <w:rsid w:val="00952F6C"/>
    <w:rsid w:val="0095485A"/>
    <w:rsid w:val="00954E60"/>
    <w:rsid w:val="00955993"/>
    <w:rsid w:val="00956A29"/>
    <w:rsid w:val="00957E9B"/>
    <w:rsid w:val="00961292"/>
    <w:rsid w:val="00963EA5"/>
    <w:rsid w:val="00964566"/>
    <w:rsid w:val="009651A5"/>
    <w:rsid w:val="00966B60"/>
    <w:rsid w:val="009672F6"/>
    <w:rsid w:val="00967E68"/>
    <w:rsid w:val="009705BC"/>
    <w:rsid w:val="009744D7"/>
    <w:rsid w:val="00976A48"/>
    <w:rsid w:val="009863D4"/>
    <w:rsid w:val="00987F31"/>
    <w:rsid w:val="00990496"/>
    <w:rsid w:val="00990C2C"/>
    <w:rsid w:val="009910ED"/>
    <w:rsid w:val="009934E1"/>
    <w:rsid w:val="009940BF"/>
    <w:rsid w:val="0099512B"/>
    <w:rsid w:val="0099598A"/>
    <w:rsid w:val="009A1A38"/>
    <w:rsid w:val="009A306A"/>
    <w:rsid w:val="009A445F"/>
    <w:rsid w:val="009A71CE"/>
    <w:rsid w:val="009B0AFB"/>
    <w:rsid w:val="009B65B0"/>
    <w:rsid w:val="009B6729"/>
    <w:rsid w:val="009B7ED7"/>
    <w:rsid w:val="009C1957"/>
    <w:rsid w:val="009C2559"/>
    <w:rsid w:val="009D02DA"/>
    <w:rsid w:val="009D0306"/>
    <w:rsid w:val="009D16D3"/>
    <w:rsid w:val="009D21C2"/>
    <w:rsid w:val="009D4B90"/>
    <w:rsid w:val="009D4D58"/>
    <w:rsid w:val="009D66A5"/>
    <w:rsid w:val="009D7CF2"/>
    <w:rsid w:val="009E0335"/>
    <w:rsid w:val="009E0EF7"/>
    <w:rsid w:val="009E29B7"/>
    <w:rsid w:val="009E636D"/>
    <w:rsid w:val="009F0C5A"/>
    <w:rsid w:val="009F14C7"/>
    <w:rsid w:val="00A02060"/>
    <w:rsid w:val="00A04468"/>
    <w:rsid w:val="00A07081"/>
    <w:rsid w:val="00A07172"/>
    <w:rsid w:val="00A07CEF"/>
    <w:rsid w:val="00A100E7"/>
    <w:rsid w:val="00A12BD4"/>
    <w:rsid w:val="00A14041"/>
    <w:rsid w:val="00A15CFA"/>
    <w:rsid w:val="00A17780"/>
    <w:rsid w:val="00A228C4"/>
    <w:rsid w:val="00A237FD"/>
    <w:rsid w:val="00A26291"/>
    <w:rsid w:val="00A263A4"/>
    <w:rsid w:val="00A26EF6"/>
    <w:rsid w:val="00A305EE"/>
    <w:rsid w:val="00A3531D"/>
    <w:rsid w:val="00A36C02"/>
    <w:rsid w:val="00A40EA5"/>
    <w:rsid w:val="00A42484"/>
    <w:rsid w:val="00A478E7"/>
    <w:rsid w:val="00A50A42"/>
    <w:rsid w:val="00A5232E"/>
    <w:rsid w:val="00A533CD"/>
    <w:rsid w:val="00A560F6"/>
    <w:rsid w:val="00A561A0"/>
    <w:rsid w:val="00A60C63"/>
    <w:rsid w:val="00A70046"/>
    <w:rsid w:val="00A721B6"/>
    <w:rsid w:val="00A72327"/>
    <w:rsid w:val="00A80716"/>
    <w:rsid w:val="00A809EA"/>
    <w:rsid w:val="00A81306"/>
    <w:rsid w:val="00A8255C"/>
    <w:rsid w:val="00A82F97"/>
    <w:rsid w:val="00A84664"/>
    <w:rsid w:val="00A84BCA"/>
    <w:rsid w:val="00A871CF"/>
    <w:rsid w:val="00A87686"/>
    <w:rsid w:val="00A90370"/>
    <w:rsid w:val="00A90BAE"/>
    <w:rsid w:val="00A96293"/>
    <w:rsid w:val="00AA1AE2"/>
    <w:rsid w:val="00AA1AFE"/>
    <w:rsid w:val="00AA329C"/>
    <w:rsid w:val="00AA70C2"/>
    <w:rsid w:val="00AA7752"/>
    <w:rsid w:val="00AB109E"/>
    <w:rsid w:val="00AB1774"/>
    <w:rsid w:val="00AB2436"/>
    <w:rsid w:val="00AB2C2E"/>
    <w:rsid w:val="00AB4B0E"/>
    <w:rsid w:val="00AB51D9"/>
    <w:rsid w:val="00AB539A"/>
    <w:rsid w:val="00AB767F"/>
    <w:rsid w:val="00AC354D"/>
    <w:rsid w:val="00AC4D2B"/>
    <w:rsid w:val="00AC518C"/>
    <w:rsid w:val="00AC66F3"/>
    <w:rsid w:val="00AC783B"/>
    <w:rsid w:val="00AD05FE"/>
    <w:rsid w:val="00AD2CDE"/>
    <w:rsid w:val="00AD4B03"/>
    <w:rsid w:val="00AD5B40"/>
    <w:rsid w:val="00AD5D08"/>
    <w:rsid w:val="00AD6420"/>
    <w:rsid w:val="00AD709D"/>
    <w:rsid w:val="00AD7FFB"/>
    <w:rsid w:val="00AE0E6D"/>
    <w:rsid w:val="00AE5FE0"/>
    <w:rsid w:val="00AE6C23"/>
    <w:rsid w:val="00AF1801"/>
    <w:rsid w:val="00AF2781"/>
    <w:rsid w:val="00AF2A53"/>
    <w:rsid w:val="00AF4519"/>
    <w:rsid w:val="00AF6535"/>
    <w:rsid w:val="00B00BAE"/>
    <w:rsid w:val="00B04551"/>
    <w:rsid w:val="00B06C96"/>
    <w:rsid w:val="00B07BE7"/>
    <w:rsid w:val="00B109AD"/>
    <w:rsid w:val="00B11F8E"/>
    <w:rsid w:val="00B124F3"/>
    <w:rsid w:val="00B130FD"/>
    <w:rsid w:val="00B16D2A"/>
    <w:rsid w:val="00B177AA"/>
    <w:rsid w:val="00B177DF"/>
    <w:rsid w:val="00B17B9F"/>
    <w:rsid w:val="00B21671"/>
    <w:rsid w:val="00B227C8"/>
    <w:rsid w:val="00B24597"/>
    <w:rsid w:val="00B2539C"/>
    <w:rsid w:val="00B267EB"/>
    <w:rsid w:val="00B26EC8"/>
    <w:rsid w:val="00B26FC7"/>
    <w:rsid w:val="00B27758"/>
    <w:rsid w:val="00B30713"/>
    <w:rsid w:val="00B316F6"/>
    <w:rsid w:val="00B33765"/>
    <w:rsid w:val="00B33969"/>
    <w:rsid w:val="00B3437D"/>
    <w:rsid w:val="00B34837"/>
    <w:rsid w:val="00B361F0"/>
    <w:rsid w:val="00B372EF"/>
    <w:rsid w:val="00B41463"/>
    <w:rsid w:val="00B420FA"/>
    <w:rsid w:val="00B42724"/>
    <w:rsid w:val="00B42BFA"/>
    <w:rsid w:val="00B437C8"/>
    <w:rsid w:val="00B465A9"/>
    <w:rsid w:val="00B5164D"/>
    <w:rsid w:val="00B55182"/>
    <w:rsid w:val="00B558C9"/>
    <w:rsid w:val="00B573B9"/>
    <w:rsid w:val="00B60EDE"/>
    <w:rsid w:val="00B6104F"/>
    <w:rsid w:val="00B61E51"/>
    <w:rsid w:val="00B625BF"/>
    <w:rsid w:val="00B627B2"/>
    <w:rsid w:val="00B63228"/>
    <w:rsid w:val="00B651B7"/>
    <w:rsid w:val="00B655B9"/>
    <w:rsid w:val="00B65858"/>
    <w:rsid w:val="00B6628E"/>
    <w:rsid w:val="00B66698"/>
    <w:rsid w:val="00B67764"/>
    <w:rsid w:val="00B71787"/>
    <w:rsid w:val="00B71E6B"/>
    <w:rsid w:val="00B7631E"/>
    <w:rsid w:val="00B76DD4"/>
    <w:rsid w:val="00B77713"/>
    <w:rsid w:val="00B82C6C"/>
    <w:rsid w:val="00B8375C"/>
    <w:rsid w:val="00B84642"/>
    <w:rsid w:val="00B84969"/>
    <w:rsid w:val="00B858CA"/>
    <w:rsid w:val="00B87E4B"/>
    <w:rsid w:val="00B905E0"/>
    <w:rsid w:val="00B90C7A"/>
    <w:rsid w:val="00B95657"/>
    <w:rsid w:val="00BA0B2E"/>
    <w:rsid w:val="00BA24DB"/>
    <w:rsid w:val="00BA31C7"/>
    <w:rsid w:val="00BA4139"/>
    <w:rsid w:val="00BA743C"/>
    <w:rsid w:val="00BB3AA9"/>
    <w:rsid w:val="00BB4CD6"/>
    <w:rsid w:val="00BB73E8"/>
    <w:rsid w:val="00BC0598"/>
    <w:rsid w:val="00BC08E6"/>
    <w:rsid w:val="00BC2D20"/>
    <w:rsid w:val="00BC3217"/>
    <w:rsid w:val="00BC71CC"/>
    <w:rsid w:val="00BD7A10"/>
    <w:rsid w:val="00BD7AC4"/>
    <w:rsid w:val="00BE066D"/>
    <w:rsid w:val="00BE1C18"/>
    <w:rsid w:val="00BE54EF"/>
    <w:rsid w:val="00BE6344"/>
    <w:rsid w:val="00BF4083"/>
    <w:rsid w:val="00BF4B20"/>
    <w:rsid w:val="00BF5278"/>
    <w:rsid w:val="00BF5383"/>
    <w:rsid w:val="00C00333"/>
    <w:rsid w:val="00C0234A"/>
    <w:rsid w:val="00C0435F"/>
    <w:rsid w:val="00C0601C"/>
    <w:rsid w:val="00C13224"/>
    <w:rsid w:val="00C13C57"/>
    <w:rsid w:val="00C1646B"/>
    <w:rsid w:val="00C1798D"/>
    <w:rsid w:val="00C20B4A"/>
    <w:rsid w:val="00C23834"/>
    <w:rsid w:val="00C24625"/>
    <w:rsid w:val="00C30C94"/>
    <w:rsid w:val="00C31A7D"/>
    <w:rsid w:val="00C31DA3"/>
    <w:rsid w:val="00C3681C"/>
    <w:rsid w:val="00C36D10"/>
    <w:rsid w:val="00C41D00"/>
    <w:rsid w:val="00C47951"/>
    <w:rsid w:val="00C50A60"/>
    <w:rsid w:val="00C51ADA"/>
    <w:rsid w:val="00C55379"/>
    <w:rsid w:val="00C55CD5"/>
    <w:rsid w:val="00C562C2"/>
    <w:rsid w:val="00C60FC8"/>
    <w:rsid w:val="00C60FD9"/>
    <w:rsid w:val="00C61031"/>
    <w:rsid w:val="00C63009"/>
    <w:rsid w:val="00C63419"/>
    <w:rsid w:val="00C634D0"/>
    <w:rsid w:val="00C72FE6"/>
    <w:rsid w:val="00C739C4"/>
    <w:rsid w:val="00C73AC0"/>
    <w:rsid w:val="00C744D0"/>
    <w:rsid w:val="00C75FC6"/>
    <w:rsid w:val="00C77906"/>
    <w:rsid w:val="00C83ACF"/>
    <w:rsid w:val="00C85A1D"/>
    <w:rsid w:val="00C90AA4"/>
    <w:rsid w:val="00C915F8"/>
    <w:rsid w:val="00C92CB9"/>
    <w:rsid w:val="00C93150"/>
    <w:rsid w:val="00C93C22"/>
    <w:rsid w:val="00C95FB2"/>
    <w:rsid w:val="00C97E59"/>
    <w:rsid w:val="00CA162E"/>
    <w:rsid w:val="00CA3BC9"/>
    <w:rsid w:val="00CA4A84"/>
    <w:rsid w:val="00CA4E27"/>
    <w:rsid w:val="00CA5077"/>
    <w:rsid w:val="00CA5575"/>
    <w:rsid w:val="00CA61E5"/>
    <w:rsid w:val="00CB5142"/>
    <w:rsid w:val="00CC2FE8"/>
    <w:rsid w:val="00CC4E46"/>
    <w:rsid w:val="00CC5E44"/>
    <w:rsid w:val="00CC7C37"/>
    <w:rsid w:val="00CC7CDA"/>
    <w:rsid w:val="00CD0177"/>
    <w:rsid w:val="00CD303A"/>
    <w:rsid w:val="00CD7BC0"/>
    <w:rsid w:val="00CD7BFA"/>
    <w:rsid w:val="00CE06ED"/>
    <w:rsid w:val="00CE1B27"/>
    <w:rsid w:val="00CE340C"/>
    <w:rsid w:val="00CE5153"/>
    <w:rsid w:val="00CF617D"/>
    <w:rsid w:val="00D020FF"/>
    <w:rsid w:val="00D07DD3"/>
    <w:rsid w:val="00D11A37"/>
    <w:rsid w:val="00D14CC5"/>
    <w:rsid w:val="00D17E72"/>
    <w:rsid w:val="00D17EE0"/>
    <w:rsid w:val="00D2038D"/>
    <w:rsid w:val="00D2338C"/>
    <w:rsid w:val="00D26297"/>
    <w:rsid w:val="00D31A53"/>
    <w:rsid w:val="00D31ED0"/>
    <w:rsid w:val="00D36AA6"/>
    <w:rsid w:val="00D371CA"/>
    <w:rsid w:val="00D40340"/>
    <w:rsid w:val="00D418CC"/>
    <w:rsid w:val="00D419ED"/>
    <w:rsid w:val="00D41EFF"/>
    <w:rsid w:val="00D456D0"/>
    <w:rsid w:val="00D466BF"/>
    <w:rsid w:val="00D46F33"/>
    <w:rsid w:val="00D47803"/>
    <w:rsid w:val="00D53974"/>
    <w:rsid w:val="00D541CA"/>
    <w:rsid w:val="00D543AA"/>
    <w:rsid w:val="00D545B1"/>
    <w:rsid w:val="00D5658E"/>
    <w:rsid w:val="00D63489"/>
    <w:rsid w:val="00D71FCD"/>
    <w:rsid w:val="00D7574C"/>
    <w:rsid w:val="00D7791C"/>
    <w:rsid w:val="00D8087C"/>
    <w:rsid w:val="00D820D6"/>
    <w:rsid w:val="00D823B4"/>
    <w:rsid w:val="00D83C4E"/>
    <w:rsid w:val="00D83D58"/>
    <w:rsid w:val="00D85A17"/>
    <w:rsid w:val="00D86D19"/>
    <w:rsid w:val="00D87E90"/>
    <w:rsid w:val="00D9201E"/>
    <w:rsid w:val="00D942D9"/>
    <w:rsid w:val="00D96B1A"/>
    <w:rsid w:val="00DA589D"/>
    <w:rsid w:val="00DA638E"/>
    <w:rsid w:val="00DA6503"/>
    <w:rsid w:val="00DB08EE"/>
    <w:rsid w:val="00DB0A07"/>
    <w:rsid w:val="00DB1CAB"/>
    <w:rsid w:val="00DB3CEE"/>
    <w:rsid w:val="00DB574B"/>
    <w:rsid w:val="00DC1022"/>
    <w:rsid w:val="00DC5C0F"/>
    <w:rsid w:val="00DC5C5D"/>
    <w:rsid w:val="00DC7425"/>
    <w:rsid w:val="00DD01E3"/>
    <w:rsid w:val="00DD4B7B"/>
    <w:rsid w:val="00DE01E5"/>
    <w:rsid w:val="00DE1692"/>
    <w:rsid w:val="00DE5B4B"/>
    <w:rsid w:val="00DF0094"/>
    <w:rsid w:val="00DF15C0"/>
    <w:rsid w:val="00DF228D"/>
    <w:rsid w:val="00DF5619"/>
    <w:rsid w:val="00DF61B2"/>
    <w:rsid w:val="00DF7806"/>
    <w:rsid w:val="00E0044D"/>
    <w:rsid w:val="00E01A6C"/>
    <w:rsid w:val="00E033E7"/>
    <w:rsid w:val="00E037E8"/>
    <w:rsid w:val="00E03E31"/>
    <w:rsid w:val="00E05E48"/>
    <w:rsid w:val="00E0614F"/>
    <w:rsid w:val="00E06AB3"/>
    <w:rsid w:val="00E07B46"/>
    <w:rsid w:val="00E104F6"/>
    <w:rsid w:val="00E10A9E"/>
    <w:rsid w:val="00E1158D"/>
    <w:rsid w:val="00E121B3"/>
    <w:rsid w:val="00E123CC"/>
    <w:rsid w:val="00E16016"/>
    <w:rsid w:val="00E175EA"/>
    <w:rsid w:val="00E21F21"/>
    <w:rsid w:val="00E22E50"/>
    <w:rsid w:val="00E2526A"/>
    <w:rsid w:val="00E256A8"/>
    <w:rsid w:val="00E26507"/>
    <w:rsid w:val="00E2772F"/>
    <w:rsid w:val="00E308B0"/>
    <w:rsid w:val="00E30D28"/>
    <w:rsid w:val="00E316E1"/>
    <w:rsid w:val="00E31AAF"/>
    <w:rsid w:val="00E31D55"/>
    <w:rsid w:val="00E34188"/>
    <w:rsid w:val="00E35073"/>
    <w:rsid w:val="00E36023"/>
    <w:rsid w:val="00E36499"/>
    <w:rsid w:val="00E36E9D"/>
    <w:rsid w:val="00E41CB8"/>
    <w:rsid w:val="00E43200"/>
    <w:rsid w:val="00E45215"/>
    <w:rsid w:val="00E507C6"/>
    <w:rsid w:val="00E50EA2"/>
    <w:rsid w:val="00E52E9F"/>
    <w:rsid w:val="00E53DD2"/>
    <w:rsid w:val="00E54254"/>
    <w:rsid w:val="00E54E65"/>
    <w:rsid w:val="00E56CD2"/>
    <w:rsid w:val="00E56FBF"/>
    <w:rsid w:val="00E57AE5"/>
    <w:rsid w:val="00E60683"/>
    <w:rsid w:val="00E60BD0"/>
    <w:rsid w:val="00E61FB5"/>
    <w:rsid w:val="00E62325"/>
    <w:rsid w:val="00E625C9"/>
    <w:rsid w:val="00E655BD"/>
    <w:rsid w:val="00E67176"/>
    <w:rsid w:val="00E70F72"/>
    <w:rsid w:val="00E72DC9"/>
    <w:rsid w:val="00E72EDE"/>
    <w:rsid w:val="00E745BD"/>
    <w:rsid w:val="00E75889"/>
    <w:rsid w:val="00E760B1"/>
    <w:rsid w:val="00E80CD3"/>
    <w:rsid w:val="00E824D9"/>
    <w:rsid w:val="00E83925"/>
    <w:rsid w:val="00E84694"/>
    <w:rsid w:val="00E863C5"/>
    <w:rsid w:val="00E86622"/>
    <w:rsid w:val="00E90EBD"/>
    <w:rsid w:val="00E913B4"/>
    <w:rsid w:val="00E943F2"/>
    <w:rsid w:val="00E95C71"/>
    <w:rsid w:val="00E95D2F"/>
    <w:rsid w:val="00E971EB"/>
    <w:rsid w:val="00E9773E"/>
    <w:rsid w:val="00E97BDA"/>
    <w:rsid w:val="00EA0191"/>
    <w:rsid w:val="00EA0C50"/>
    <w:rsid w:val="00EA0C51"/>
    <w:rsid w:val="00EA0E01"/>
    <w:rsid w:val="00EA131F"/>
    <w:rsid w:val="00EA4EB5"/>
    <w:rsid w:val="00EA5A29"/>
    <w:rsid w:val="00EA5D48"/>
    <w:rsid w:val="00EA6BCA"/>
    <w:rsid w:val="00EB0024"/>
    <w:rsid w:val="00EB0F9A"/>
    <w:rsid w:val="00EB3252"/>
    <w:rsid w:val="00EB3950"/>
    <w:rsid w:val="00EB4296"/>
    <w:rsid w:val="00EB60D2"/>
    <w:rsid w:val="00EB74CC"/>
    <w:rsid w:val="00EC00A9"/>
    <w:rsid w:val="00EC0519"/>
    <w:rsid w:val="00EC1D63"/>
    <w:rsid w:val="00EC6D52"/>
    <w:rsid w:val="00EC762A"/>
    <w:rsid w:val="00ED1DF3"/>
    <w:rsid w:val="00ED2EEA"/>
    <w:rsid w:val="00ED5A2F"/>
    <w:rsid w:val="00ED6986"/>
    <w:rsid w:val="00ED748E"/>
    <w:rsid w:val="00ED74CA"/>
    <w:rsid w:val="00EE1088"/>
    <w:rsid w:val="00EE3FFE"/>
    <w:rsid w:val="00EE45BF"/>
    <w:rsid w:val="00EE628D"/>
    <w:rsid w:val="00EE7760"/>
    <w:rsid w:val="00EF099F"/>
    <w:rsid w:val="00EF1E1C"/>
    <w:rsid w:val="00F04C47"/>
    <w:rsid w:val="00F0695B"/>
    <w:rsid w:val="00F07402"/>
    <w:rsid w:val="00F07E5C"/>
    <w:rsid w:val="00F14496"/>
    <w:rsid w:val="00F16F41"/>
    <w:rsid w:val="00F17885"/>
    <w:rsid w:val="00F17BE1"/>
    <w:rsid w:val="00F23124"/>
    <w:rsid w:val="00F23570"/>
    <w:rsid w:val="00F2554E"/>
    <w:rsid w:val="00F25C69"/>
    <w:rsid w:val="00F2707B"/>
    <w:rsid w:val="00F2759F"/>
    <w:rsid w:val="00F31E53"/>
    <w:rsid w:val="00F3302A"/>
    <w:rsid w:val="00F427E5"/>
    <w:rsid w:val="00F44BC0"/>
    <w:rsid w:val="00F44EF8"/>
    <w:rsid w:val="00F5021B"/>
    <w:rsid w:val="00F50506"/>
    <w:rsid w:val="00F551D3"/>
    <w:rsid w:val="00F571B7"/>
    <w:rsid w:val="00F62B1C"/>
    <w:rsid w:val="00F637AD"/>
    <w:rsid w:val="00F6442B"/>
    <w:rsid w:val="00F645B3"/>
    <w:rsid w:val="00F67845"/>
    <w:rsid w:val="00F72EB7"/>
    <w:rsid w:val="00F75A2E"/>
    <w:rsid w:val="00F779C1"/>
    <w:rsid w:val="00F80048"/>
    <w:rsid w:val="00F80AF5"/>
    <w:rsid w:val="00F82790"/>
    <w:rsid w:val="00F84055"/>
    <w:rsid w:val="00F84C9A"/>
    <w:rsid w:val="00F85C6C"/>
    <w:rsid w:val="00F8623A"/>
    <w:rsid w:val="00F876E2"/>
    <w:rsid w:val="00F90F22"/>
    <w:rsid w:val="00F91672"/>
    <w:rsid w:val="00F93A91"/>
    <w:rsid w:val="00F9440C"/>
    <w:rsid w:val="00F973FA"/>
    <w:rsid w:val="00F979DD"/>
    <w:rsid w:val="00FA08B2"/>
    <w:rsid w:val="00FA2E92"/>
    <w:rsid w:val="00FA4334"/>
    <w:rsid w:val="00FA61DC"/>
    <w:rsid w:val="00FA6615"/>
    <w:rsid w:val="00FA6F66"/>
    <w:rsid w:val="00FA7DDF"/>
    <w:rsid w:val="00FB1815"/>
    <w:rsid w:val="00FB3BD0"/>
    <w:rsid w:val="00FB549F"/>
    <w:rsid w:val="00FB6FA5"/>
    <w:rsid w:val="00FB74E9"/>
    <w:rsid w:val="00FB7551"/>
    <w:rsid w:val="00FC19BB"/>
    <w:rsid w:val="00FC1CF7"/>
    <w:rsid w:val="00FD3D9D"/>
    <w:rsid w:val="00FD44F5"/>
    <w:rsid w:val="00FE241F"/>
    <w:rsid w:val="00FE26A2"/>
    <w:rsid w:val="00FE3D05"/>
    <w:rsid w:val="00FE4B5C"/>
    <w:rsid w:val="00FF04A1"/>
    <w:rsid w:val="00FF254C"/>
    <w:rsid w:val="00FF3975"/>
    <w:rsid w:val="00FF4D34"/>
    <w:rsid w:val="00FF57F2"/>
    <w:rsid w:val="00FF7B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62E"/>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uiPriority w:val="9"/>
    <w:qFormat/>
    <w:rsid w:val="00964566"/>
    <w:pPr>
      <w:keepNext/>
      <w:keepLines/>
      <w:spacing w:before="480"/>
      <w:outlineLvl w:val="0"/>
    </w:pPr>
    <w:rPr>
      <w:rFonts w:eastAsiaTheme="majorEastAsia" w:cstheme="majorBidi"/>
      <w:b/>
      <w:bCs/>
      <w:i/>
      <w:sz w:val="28"/>
      <w:szCs w:val="28"/>
    </w:rPr>
  </w:style>
  <w:style w:type="paragraph" w:styleId="Heading2">
    <w:name w:val="heading 2"/>
    <w:basedOn w:val="Normal"/>
    <w:next w:val="Normal"/>
    <w:link w:val="Heading2Char"/>
    <w:uiPriority w:val="9"/>
    <w:unhideWhenUsed/>
    <w:qFormat/>
    <w:rsid w:val="00F876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13F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vadinimas1">
    <w:name w:val="pavadinimas1"/>
    <w:basedOn w:val="Normal"/>
    <w:rsid w:val="00CA162E"/>
    <w:pPr>
      <w:spacing w:before="100" w:beforeAutospacing="1" w:after="100" w:afterAutospacing="1"/>
    </w:pPr>
  </w:style>
  <w:style w:type="paragraph" w:styleId="Header">
    <w:name w:val="header"/>
    <w:basedOn w:val="Normal"/>
    <w:link w:val="HeaderChar"/>
    <w:uiPriority w:val="99"/>
    <w:rsid w:val="00CA162E"/>
    <w:pPr>
      <w:tabs>
        <w:tab w:val="center" w:pos="4819"/>
        <w:tab w:val="right" w:pos="9638"/>
      </w:tabs>
    </w:pPr>
  </w:style>
  <w:style w:type="character" w:customStyle="1" w:styleId="HeaderChar">
    <w:name w:val="Header Char"/>
    <w:basedOn w:val="DefaultParagraphFont"/>
    <w:link w:val="Header"/>
    <w:uiPriority w:val="99"/>
    <w:rsid w:val="00CA162E"/>
    <w:rPr>
      <w:rFonts w:ascii="Times New Roman" w:eastAsia="Times New Roman" w:hAnsi="Times New Roman" w:cs="Times New Roman"/>
      <w:sz w:val="24"/>
      <w:szCs w:val="24"/>
      <w:lang w:eastAsia="lt-LT"/>
    </w:rPr>
  </w:style>
  <w:style w:type="paragraph" w:styleId="ListParagraph">
    <w:name w:val="List Paragraph"/>
    <w:basedOn w:val="Normal"/>
    <w:uiPriority w:val="34"/>
    <w:qFormat/>
    <w:rsid w:val="009D21C2"/>
    <w:pPr>
      <w:ind w:left="720"/>
      <w:contextualSpacing/>
    </w:pPr>
  </w:style>
  <w:style w:type="table" w:styleId="TableGrid">
    <w:name w:val="Table Grid"/>
    <w:basedOn w:val="TableNormal"/>
    <w:rsid w:val="00EE6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6B07"/>
    <w:rPr>
      <w:rFonts w:ascii="Tahoma" w:hAnsi="Tahoma" w:cs="Tahoma"/>
      <w:sz w:val="16"/>
      <w:szCs w:val="16"/>
    </w:rPr>
  </w:style>
  <w:style w:type="character" w:customStyle="1" w:styleId="BalloonTextChar">
    <w:name w:val="Balloon Text Char"/>
    <w:basedOn w:val="DefaultParagraphFont"/>
    <w:link w:val="BalloonText"/>
    <w:uiPriority w:val="99"/>
    <w:semiHidden/>
    <w:rsid w:val="008A6B07"/>
    <w:rPr>
      <w:rFonts w:ascii="Tahoma" w:eastAsia="Times New Roman" w:hAnsi="Tahoma" w:cs="Tahoma"/>
      <w:sz w:val="16"/>
      <w:szCs w:val="16"/>
      <w:lang w:eastAsia="lt-LT"/>
    </w:rPr>
  </w:style>
  <w:style w:type="paragraph" w:styleId="NormalWeb">
    <w:name w:val="Normal (Web)"/>
    <w:basedOn w:val="Normal"/>
    <w:uiPriority w:val="99"/>
    <w:unhideWhenUsed/>
    <w:rsid w:val="00CC4E46"/>
    <w:pPr>
      <w:spacing w:before="100" w:beforeAutospacing="1" w:after="100" w:afterAutospacing="1"/>
    </w:pPr>
    <w:rPr>
      <w:rFonts w:eastAsiaTheme="minorEastAsia"/>
    </w:rPr>
  </w:style>
  <w:style w:type="paragraph" w:customStyle="1" w:styleId="Char">
    <w:name w:val="Char"/>
    <w:basedOn w:val="Normal"/>
    <w:rsid w:val="00212437"/>
    <w:pPr>
      <w:spacing w:after="160" w:line="240" w:lineRule="exact"/>
    </w:pPr>
    <w:rPr>
      <w:rFonts w:ascii="Tahoma" w:hAnsi="Tahoma"/>
      <w:sz w:val="20"/>
      <w:szCs w:val="20"/>
      <w:lang w:val="en-US" w:eastAsia="en-US"/>
    </w:rPr>
  </w:style>
  <w:style w:type="paragraph" w:customStyle="1" w:styleId="BodyText1">
    <w:name w:val="Body Text1"/>
    <w:basedOn w:val="Normal"/>
    <w:uiPriority w:val="99"/>
    <w:rsid w:val="007745EA"/>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DiagramaDiagrama3CharCharCharCharCharCharDiagramaDiagrama">
    <w:name w:val="Diagrama Diagrama3 Char Char Char Char Char Char Diagrama Diagrama"/>
    <w:basedOn w:val="Normal"/>
    <w:semiHidden/>
    <w:rsid w:val="0058032E"/>
    <w:pPr>
      <w:spacing w:after="160" w:line="240" w:lineRule="exact"/>
    </w:pPr>
    <w:rPr>
      <w:rFonts w:ascii="Verdana" w:hAnsi="Verdana" w:cs="Verdana"/>
      <w:sz w:val="20"/>
      <w:szCs w:val="20"/>
    </w:rPr>
  </w:style>
  <w:style w:type="paragraph" w:styleId="Footer">
    <w:name w:val="footer"/>
    <w:basedOn w:val="Normal"/>
    <w:link w:val="FooterChar"/>
    <w:uiPriority w:val="99"/>
    <w:unhideWhenUsed/>
    <w:rsid w:val="005C5001"/>
    <w:pPr>
      <w:tabs>
        <w:tab w:val="center" w:pos="4819"/>
        <w:tab w:val="right" w:pos="9638"/>
      </w:tabs>
    </w:pPr>
  </w:style>
  <w:style w:type="character" w:customStyle="1" w:styleId="FooterChar">
    <w:name w:val="Footer Char"/>
    <w:basedOn w:val="DefaultParagraphFont"/>
    <w:link w:val="Footer"/>
    <w:uiPriority w:val="99"/>
    <w:rsid w:val="005C5001"/>
    <w:rPr>
      <w:rFonts w:ascii="Times New Roman" w:eastAsia="Times New Roman" w:hAnsi="Times New Roman" w:cs="Times New Roman"/>
      <w:sz w:val="24"/>
      <w:szCs w:val="24"/>
      <w:lang w:eastAsia="lt-LT"/>
    </w:rPr>
  </w:style>
  <w:style w:type="character" w:customStyle="1" w:styleId="Heading1Char">
    <w:name w:val="Heading 1 Char"/>
    <w:basedOn w:val="DefaultParagraphFont"/>
    <w:link w:val="Heading1"/>
    <w:uiPriority w:val="9"/>
    <w:rsid w:val="00964566"/>
    <w:rPr>
      <w:rFonts w:ascii="Times New Roman" w:eastAsiaTheme="majorEastAsia" w:hAnsi="Times New Roman" w:cstheme="majorBidi"/>
      <w:b/>
      <w:bCs/>
      <w:i/>
      <w:sz w:val="28"/>
      <w:szCs w:val="28"/>
      <w:lang w:eastAsia="lt-LT"/>
    </w:rPr>
  </w:style>
  <w:style w:type="character" w:customStyle="1" w:styleId="Heading2Char">
    <w:name w:val="Heading 2 Char"/>
    <w:basedOn w:val="DefaultParagraphFont"/>
    <w:link w:val="Heading2"/>
    <w:uiPriority w:val="9"/>
    <w:rsid w:val="00F876E2"/>
    <w:rPr>
      <w:rFonts w:asciiTheme="majorHAnsi" w:eastAsiaTheme="majorEastAsia" w:hAnsiTheme="majorHAnsi" w:cstheme="majorBidi"/>
      <w:b/>
      <w:bCs/>
      <w:color w:val="4F81BD" w:themeColor="accent1"/>
      <w:sz w:val="26"/>
      <w:szCs w:val="26"/>
      <w:lang w:eastAsia="lt-LT"/>
    </w:rPr>
  </w:style>
  <w:style w:type="paragraph" w:styleId="TOCHeading">
    <w:name w:val="TOC Heading"/>
    <w:basedOn w:val="Heading1"/>
    <w:next w:val="Normal"/>
    <w:uiPriority w:val="39"/>
    <w:semiHidden/>
    <w:unhideWhenUsed/>
    <w:qFormat/>
    <w:rsid w:val="00D5658E"/>
    <w:pPr>
      <w:spacing w:line="276" w:lineRule="auto"/>
      <w:outlineLvl w:val="9"/>
    </w:pPr>
    <w:rPr>
      <w:lang w:val="en-US" w:eastAsia="ja-JP"/>
    </w:rPr>
  </w:style>
  <w:style w:type="paragraph" w:styleId="TOC1">
    <w:name w:val="toc 1"/>
    <w:basedOn w:val="Normal"/>
    <w:next w:val="Normal"/>
    <w:autoRedefine/>
    <w:uiPriority w:val="39"/>
    <w:unhideWhenUsed/>
    <w:rsid w:val="00D5658E"/>
    <w:pPr>
      <w:spacing w:after="100"/>
    </w:pPr>
  </w:style>
  <w:style w:type="paragraph" w:styleId="TOC2">
    <w:name w:val="toc 2"/>
    <w:basedOn w:val="Normal"/>
    <w:next w:val="Normal"/>
    <w:autoRedefine/>
    <w:uiPriority w:val="39"/>
    <w:unhideWhenUsed/>
    <w:rsid w:val="00D5658E"/>
    <w:pPr>
      <w:spacing w:after="100"/>
      <w:ind w:left="240"/>
    </w:pPr>
  </w:style>
  <w:style w:type="character" w:styleId="Hyperlink">
    <w:name w:val="Hyperlink"/>
    <w:basedOn w:val="DefaultParagraphFont"/>
    <w:uiPriority w:val="99"/>
    <w:unhideWhenUsed/>
    <w:rsid w:val="00D5658E"/>
    <w:rPr>
      <w:color w:val="0000FF" w:themeColor="hyperlink"/>
      <w:u w:val="single"/>
    </w:rPr>
  </w:style>
  <w:style w:type="paragraph" w:customStyle="1" w:styleId="msolistparagraph0">
    <w:name w:val="msolistparagraph"/>
    <w:basedOn w:val="Normal"/>
    <w:rsid w:val="0028000A"/>
    <w:pPr>
      <w:ind w:left="720"/>
    </w:pPr>
    <w:rPr>
      <w:rFonts w:ascii="Calibri" w:hAnsi="Calibri"/>
      <w:sz w:val="22"/>
      <w:szCs w:val="22"/>
    </w:rPr>
  </w:style>
  <w:style w:type="paragraph" w:styleId="FootnoteText">
    <w:name w:val="footnote text"/>
    <w:basedOn w:val="Normal"/>
    <w:link w:val="FootnoteTextChar"/>
    <w:uiPriority w:val="99"/>
    <w:semiHidden/>
    <w:unhideWhenUsed/>
    <w:rsid w:val="00787C00"/>
    <w:rPr>
      <w:sz w:val="20"/>
      <w:szCs w:val="20"/>
    </w:rPr>
  </w:style>
  <w:style w:type="character" w:customStyle="1" w:styleId="FootnoteTextChar">
    <w:name w:val="Footnote Text Char"/>
    <w:basedOn w:val="DefaultParagraphFont"/>
    <w:link w:val="FootnoteText"/>
    <w:uiPriority w:val="99"/>
    <w:semiHidden/>
    <w:rsid w:val="00787C00"/>
    <w:rPr>
      <w:rFonts w:ascii="Times New Roman" w:eastAsia="Times New Roman" w:hAnsi="Times New Roman" w:cs="Times New Roman"/>
      <w:sz w:val="20"/>
      <w:szCs w:val="20"/>
      <w:lang w:eastAsia="lt-LT"/>
    </w:rPr>
  </w:style>
  <w:style w:type="character" w:styleId="FootnoteReference">
    <w:name w:val="footnote reference"/>
    <w:basedOn w:val="DefaultParagraphFont"/>
    <w:uiPriority w:val="99"/>
    <w:semiHidden/>
    <w:unhideWhenUsed/>
    <w:rsid w:val="00787C00"/>
    <w:rPr>
      <w:vertAlign w:val="superscript"/>
    </w:rPr>
  </w:style>
  <w:style w:type="character" w:styleId="CommentReference">
    <w:name w:val="annotation reference"/>
    <w:basedOn w:val="DefaultParagraphFont"/>
    <w:uiPriority w:val="99"/>
    <w:semiHidden/>
    <w:unhideWhenUsed/>
    <w:rsid w:val="00C1798D"/>
    <w:rPr>
      <w:sz w:val="16"/>
      <w:szCs w:val="16"/>
    </w:rPr>
  </w:style>
  <w:style w:type="paragraph" w:styleId="CommentText">
    <w:name w:val="annotation text"/>
    <w:basedOn w:val="Normal"/>
    <w:link w:val="CommentTextChar"/>
    <w:uiPriority w:val="99"/>
    <w:semiHidden/>
    <w:unhideWhenUsed/>
    <w:rsid w:val="00C1798D"/>
    <w:rPr>
      <w:sz w:val="20"/>
      <w:szCs w:val="20"/>
    </w:rPr>
  </w:style>
  <w:style w:type="character" w:customStyle="1" w:styleId="CommentTextChar">
    <w:name w:val="Comment Text Char"/>
    <w:basedOn w:val="DefaultParagraphFont"/>
    <w:link w:val="CommentText"/>
    <w:uiPriority w:val="99"/>
    <w:semiHidden/>
    <w:rsid w:val="00C1798D"/>
    <w:rPr>
      <w:rFonts w:ascii="Times New Roman" w:eastAsia="Times New Roman"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C1798D"/>
    <w:rPr>
      <w:b/>
      <w:bCs/>
    </w:rPr>
  </w:style>
  <w:style w:type="character" w:customStyle="1" w:styleId="CommentSubjectChar">
    <w:name w:val="Comment Subject Char"/>
    <w:basedOn w:val="CommentTextChar"/>
    <w:link w:val="CommentSubject"/>
    <w:uiPriority w:val="99"/>
    <w:semiHidden/>
    <w:rsid w:val="00C1798D"/>
    <w:rPr>
      <w:rFonts w:ascii="Times New Roman" w:eastAsia="Times New Roman" w:hAnsi="Times New Roman" w:cs="Times New Roman"/>
      <w:b/>
      <w:bCs/>
      <w:sz w:val="20"/>
      <w:szCs w:val="20"/>
      <w:lang w:eastAsia="lt-LT"/>
    </w:rPr>
  </w:style>
  <w:style w:type="character" w:styleId="Strong">
    <w:name w:val="Strong"/>
    <w:basedOn w:val="DefaultParagraphFont"/>
    <w:uiPriority w:val="22"/>
    <w:qFormat/>
    <w:rsid w:val="00C0435F"/>
    <w:rPr>
      <w:b/>
      <w:bCs/>
    </w:rPr>
  </w:style>
  <w:style w:type="character" w:styleId="Emphasis">
    <w:name w:val="Emphasis"/>
    <w:uiPriority w:val="20"/>
    <w:qFormat/>
    <w:rsid w:val="00B30713"/>
    <w:rPr>
      <w:i/>
      <w:iCs/>
    </w:rPr>
  </w:style>
  <w:style w:type="character" w:customStyle="1" w:styleId="Heading3Char">
    <w:name w:val="Heading 3 Char"/>
    <w:basedOn w:val="DefaultParagraphFont"/>
    <w:link w:val="Heading3"/>
    <w:uiPriority w:val="9"/>
    <w:rsid w:val="009413F5"/>
    <w:rPr>
      <w:rFonts w:asciiTheme="majorHAnsi" w:eastAsiaTheme="majorEastAsia" w:hAnsiTheme="majorHAnsi" w:cstheme="majorBidi"/>
      <w:b/>
      <w:bCs/>
      <w:color w:val="4F81BD" w:themeColor="accent1"/>
      <w:sz w:val="24"/>
      <w:szCs w:val="24"/>
      <w:lang w:eastAsia="lt-LT"/>
    </w:rPr>
  </w:style>
  <w:style w:type="paragraph" w:styleId="TOC3">
    <w:name w:val="toc 3"/>
    <w:basedOn w:val="Normal"/>
    <w:next w:val="Normal"/>
    <w:autoRedefine/>
    <w:uiPriority w:val="39"/>
    <w:unhideWhenUsed/>
    <w:rsid w:val="006E7147"/>
    <w:pPr>
      <w:tabs>
        <w:tab w:val="right" w:leader="dot" w:pos="9628"/>
      </w:tabs>
      <w:spacing w:after="100"/>
      <w:ind w:left="284"/>
    </w:pPr>
  </w:style>
  <w:style w:type="paragraph" w:customStyle="1" w:styleId="CentrBoldm">
    <w:name w:val="CentrBoldm"/>
    <w:basedOn w:val="Normal"/>
    <w:rsid w:val="008136A5"/>
    <w:pPr>
      <w:keepLines/>
      <w:suppressAutoHyphens/>
      <w:autoSpaceDE w:val="0"/>
      <w:autoSpaceDN w:val="0"/>
      <w:adjustRightInd w:val="0"/>
      <w:spacing w:line="288" w:lineRule="auto"/>
      <w:jc w:val="center"/>
      <w:textAlignment w:val="center"/>
    </w:pPr>
    <w:rPr>
      <w:b/>
      <w:bCs/>
      <w:color w:val="000000"/>
      <w:sz w:val="20"/>
      <w:szCs w:val="20"/>
      <w:lang w:eastAsia="en-US"/>
    </w:rPr>
  </w:style>
  <w:style w:type="table" w:customStyle="1" w:styleId="Lentelstinklelis1">
    <w:name w:val="Lentelės tinklelis1"/>
    <w:basedOn w:val="TableNormal"/>
    <w:next w:val="TableGrid"/>
    <w:uiPriority w:val="59"/>
    <w:rsid w:val="00CF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next w:val="TableGrid"/>
    <w:uiPriority w:val="59"/>
    <w:rsid w:val="00523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84CEC"/>
  </w:style>
  <w:style w:type="paragraph" w:customStyle="1" w:styleId="Default">
    <w:name w:val="Default"/>
    <w:rsid w:val="00136CC3"/>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596C1C"/>
    <w:pPr>
      <w:spacing w:after="0" w:line="240" w:lineRule="auto"/>
    </w:pPr>
    <w:rPr>
      <w:rFonts w:ascii="Times New Roman" w:eastAsia="Times New Roman" w:hAnsi="Times New Roman" w:cs="Times New Roman"/>
      <w:sz w:val="24"/>
      <w:szCs w:val="24"/>
      <w:lang w:eastAsia="lt-LT"/>
    </w:rPr>
  </w:style>
  <w:style w:type="paragraph" w:styleId="Caption">
    <w:name w:val="caption"/>
    <w:basedOn w:val="Normal"/>
    <w:next w:val="Normal"/>
    <w:uiPriority w:val="35"/>
    <w:unhideWhenUsed/>
    <w:qFormat/>
    <w:rsid w:val="009E636D"/>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62E"/>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uiPriority w:val="9"/>
    <w:qFormat/>
    <w:rsid w:val="00964566"/>
    <w:pPr>
      <w:keepNext/>
      <w:keepLines/>
      <w:spacing w:before="480"/>
      <w:outlineLvl w:val="0"/>
    </w:pPr>
    <w:rPr>
      <w:rFonts w:eastAsiaTheme="majorEastAsia" w:cstheme="majorBidi"/>
      <w:b/>
      <w:bCs/>
      <w:i/>
      <w:sz w:val="28"/>
      <w:szCs w:val="28"/>
    </w:rPr>
  </w:style>
  <w:style w:type="paragraph" w:styleId="Heading2">
    <w:name w:val="heading 2"/>
    <w:basedOn w:val="Normal"/>
    <w:next w:val="Normal"/>
    <w:link w:val="Heading2Char"/>
    <w:uiPriority w:val="9"/>
    <w:unhideWhenUsed/>
    <w:qFormat/>
    <w:rsid w:val="00F876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13F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vadinimas1">
    <w:name w:val="pavadinimas1"/>
    <w:basedOn w:val="Normal"/>
    <w:rsid w:val="00CA162E"/>
    <w:pPr>
      <w:spacing w:before="100" w:beforeAutospacing="1" w:after="100" w:afterAutospacing="1"/>
    </w:pPr>
  </w:style>
  <w:style w:type="paragraph" w:styleId="Header">
    <w:name w:val="header"/>
    <w:basedOn w:val="Normal"/>
    <w:link w:val="HeaderChar"/>
    <w:uiPriority w:val="99"/>
    <w:rsid w:val="00CA162E"/>
    <w:pPr>
      <w:tabs>
        <w:tab w:val="center" w:pos="4819"/>
        <w:tab w:val="right" w:pos="9638"/>
      </w:tabs>
    </w:pPr>
  </w:style>
  <w:style w:type="character" w:customStyle="1" w:styleId="HeaderChar">
    <w:name w:val="Header Char"/>
    <w:basedOn w:val="DefaultParagraphFont"/>
    <w:link w:val="Header"/>
    <w:uiPriority w:val="99"/>
    <w:rsid w:val="00CA162E"/>
    <w:rPr>
      <w:rFonts w:ascii="Times New Roman" w:eastAsia="Times New Roman" w:hAnsi="Times New Roman" w:cs="Times New Roman"/>
      <w:sz w:val="24"/>
      <w:szCs w:val="24"/>
      <w:lang w:eastAsia="lt-LT"/>
    </w:rPr>
  </w:style>
  <w:style w:type="paragraph" w:styleId="ListParagraph">
    <w:name w:val="List Paragraph"/>
    <w:basedOn w:val="Normal"/>
    <w:uiPriority w:val="34"/>
    <w:qFormat/>
    <w:rsid w:val="009D21C2"/>
    <w:pPr>
      <w:ind w:left="720"/>
      <w:contextualSpacing/>
    </w:pPr>
  </w:style>
  <w:style w:type="table" w:styleId="TableGrid">
    <w:name w:val="Table Grid"/>
    <w:basedOn w:val="TableNormal"/>
    <w:rsid w:val="00EE6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6B07"/>
    <w:rPr>
      <w:rFonts w:ascii="Tahoma" w:hAnsi="Tahoma" w:cs="Tahoma"/>
      <w:sz w:val="16"/>
      <w:szCs w:val="16"/>
    </w:rPr>
  </w:style>
  <w:style w:type="character" w:customStyle="1" w:styleId="BalloonTextChar">
    <w:name w:val="Balloon Text Char"/>
    <w:basedOn w:val="DefaultParagraphFont"/>
    <w:link w:val="BalloonText"/>
    <w:uiPriority w:val="99"/>
    <w:semiHidden/>
    <w:rsid w:val="008A6B07"/>
    <w:rPr>
      <w:rFonts w:ascii="Tahoma" w:eastAsia="Times New Roman" w:hAnsi="Tahoma" w:cs="Tahoma"/>
      <w:sz w:val="16"/>
      <w:szCs w:val="16"/>
      <w:lang w:eastAsia="lt-LT"/>
    </w:rPr>
  </w:style>
  <w:style w:type="paragraph" w:styleId="NormalWeb">
    <w:name w:val="Normal (Web)"/>
    <w:basedOn w:val="Normal"/>
    <w:uiPriority w:val="99"/>
    <w:unhideWhenUsed/>
    <w:rsid w:val="00CC4E46"/>
    <w:pPr>
      <w:spacing w:before="100" w:beforeAutospacing="1" w:after="100" w:afterAutospacing="1"/>
    </w:pPr>
    <w:rPr>
      <w:rFonts w:eastAsiaTheme="minorEastAsia"/>
    </w:rPr>
  </w:style>
  <w:style w:type="paragraph" w:customStyle="1" w:styleId="Char">
    <w:name w:val="Char"/>
    <w:basedOn w:val="Normal"/>
    <w:rsid w:val="00212437"/>
    <w:pPr>
      <w:spacing w:after="160" w:line="240" w:lineRule="exact"/>
    </w:pPr>
    <w:rPr>
      <w:rFonts w:ascii="Tahoma" w:hAnsi="Tahoma"/>
      <w:sz w:val="20"/>
      <w:szCs w:val="20"/>
      <w:lang w:val="en-US" w:eastAsia="en-US"/>
    </w:rPr>
  </w:style>
  <w:style w:type="paragraph" w:customStyle="1" w:styleId="BodyText1">
    <w:name w:val="Body Text1"/>
    <w:basedOn w:val="Normal"/>
    <w:uiPriority w:val="99"/>
    <w:rsid w:val="007745EA"/>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DiagramaDiagrama3CharCharCharCharCharCharDiagramaDiagrama">
    <w:name w:val="Diagrama Diagrama3 Char Char Char Char Char Char Diagrama Diagrama"/>
    <w:basedOn w:val="Normal"/>
    <w:semiHidden/>
    <w:rsid w:val="0058032E"/>
    <w:pPr>
      <w:spacing w:after="160" w:line="240" w:lineRule="exact"/>
    </w:pPr>
    <w:rPr>
      <w:rFonts w:ascii="Verdana" w:hAnsi="Verdana" w:cs="Verdana"/>
      <w:sz w:val="20"/>
      <w:szCs w:val="20"/>
    </w:rPr>
  </w:style>
  <w:style w:type="paragraph" w:styleId="Footer">
    <w:name w:val="footer"/>
    <w:basedOn w:val="Normal"/>
    <w:link w:val="FooterChar"/>
    <w:uiPriority w:val="99"/>
    <w:unhideWhenUsed/>
    <w:rsid w:val="005C5001"/>
    <w:pPr>
      <w:tabs>
        <w:tab w:val="center" w:pos="4819"/>
        <w:tab w:val="right" w:pos="9638"/>
      </w:tabs>
    </w:pPr>
  </w:style>
  <w:style w:type="character" w:customStyle="1" w:styleId="FooterChar">
    <w:name w:val="Footer Char"/>
    <w:basedOn w:val="DefaultParagraphFont"/>
    <w:link w:val="Footer"/>
    <w:uiPriority w:val="99"/>
    <w:rsid w:val="005C5001"/>
    <w:rPr>
      <w:rFonts w:ascii="Times New Roman" w:eastAsia="Times New Roman" w:hAnsi="Times New Roman" w:cs="Times New Roman"/>
      <w:sz w:val="24"/>
      <w:szCs w:val="24"/>
      <w:lang w:eastAsia="lt-LT"/>
    </w:rPr>
  </w:style>
  <w:style w:type="character" w:customStyle="1" w:styleId="Heading1Char">
    <w:name w:val="Heading 1 Char"/>
    <w:basedOn w:val="DefaultParagraphFont"/>
    <w:link w:val="Heading1"/>
    <w:uiPriority w:val="9"/>
    <w:rsid w:val="00964566"/>
    <w:rPr>
      <w:rFonts w:ascii="Times New Roman" w:eastAsiaTheme="majorEastAsia" w:hAnsi="Times New Roman" w:cstheme="majorBidi"/>
      <w:b/>
      <w:bCs/>
      <w:i/>
      <w:sz w:val="28"/>
      <w:szCs w:val="28"/>
      <w:lang w:eastAsia="lt-LT"/>
    </w:rPr>
  </w:style>
  <w:style w:type="character" w:customStyle="1" w:styleId="Heading2Char">
    <w:name w:val="Heading 2 Char"/>
    <w:basedOn w:val="DefaultParagraphFont"/>
    <w:link w:val="Heading2"/>
    <w:uiPriority w:val="9"/>
    <w:rsid w:val="00F876E2"/>
    <w:rPr>
      <w:rFonts w:asciiTheme="majorHAnsi" w:eastAsiaTheme="majorEastAsia" w:hAnsiTheme="majorHAnsi" w:cstheme="majorBidi"/>
      <w:b/>
      <w:bCs/>
      <w:color w:val="4F81BD" w:themeColor="accent1"/>
      <w:sz w:val="26"/>
      <w:szCs w:val="26"/>
      <w:lang w:eastAsia="lt-LT"/>
    </w:rPr>
  </w:style>
  <w:style w:type="paragraph" w:styleId="TOCHeading">
    <w:name w:val="TOC Heading"/>
    <w:basedOn w:val="Heading1"/>
    <w:next w:val="Normal"/>
    <w:uiPriority w:val="39"/>
    <w:semiHidden/>
    <w:unhideWhenUsed/>
    <w:qFormat/>
    <w:rsid w:val="00D5658E"/>
    <w:pPr>
      <w:spacing w:line="276" w:lineRule="auto"/>
      <w:outlineLvl w:val="9"/>
    </w:pPr>
    <w:rPr>
      <w:lang w:val="en-US" w:eastAsia="ja-JP"/>
    </w:rPr>
  </w:style>
  <w:style w:type="paragraph" w:styleId="TOC1">
    <w:name w:val="toc 1"/>
    <w:basedOn w:val="Normal"/>
    <w:next w:val="Normal"/>
    <w:autoRedefine/>
    <w:uiPriority w:val="39"/>
    <w:unhideWhenUsed/>
    <w:rsid w:val="00D5658E"/>
    <w:pPr>
      <w:spacing w:after="100"/>
    </w:pPr>
  </w:style>
  <w:style w:type="paragraph" w:styleId="TOC2">
    <w:name w:val="toc 2"/>
    <w:basedOn w:val="Normal"/>
    <w:next w:val="Normal"/>
    <w:autoRedefine/>
    <w:uiPriority w:val="39"/>
    <w:unhideWhenUsed/>
    <w:rsid w:val="00D5658E"/>
    <w:pPr>
      <w:spacing w:after="100"/>
      <w:ind w:left="240"/>
    </w:pPr>
  </w:style>
  <w:style w:type="character" w:styleId="Hyperlink">
    <w:name w:val="Hyperlink"/>
    <w:basedOn w:val="DefaultParagraphFont"/>
    <w:uiPriority w:val="99"/>
    <w:unhideWhenUsed/>
    <w:rsid w:val="00D5658E"/>
    <w:rPr>
      <w:color w:val="0000FF" w:themeColor="hyperlink"/>
      <w:u w:val="single"/>
    </w:rPr>
  </w:style>
  <w:style w:type="paragraph" w:customStyle="1" w:styleId="msolistparagraph0">
    <w:name w:val="msolistparagraph"/>
    <w:basedOn w:val="Normal"/>
    <w:rsid w:val="0028000A"/>
    <w:pPr>
      <w:ind w:left="720"/>
    </w:pPr>
    <w:rPr>
      <w:rFonts w:ascii="Calibri" w:hAnsi="Calibri"/>
      <w:sz w:val="22"/>
      <w:szCs w:val="22"/>
    </w:rPr>
  </w:style>
  <w:style w:type="paragraph" w:styleId="FootnoteText">
    <w:name w:val="footnote text"/>
    <w:basedOn w:val="Normal"/>
    <w:link w:val="FootnoteTextChar"/>
    <w:uiPriority w:val="99"/>
    <w:semiHidden/>
    <w:unhideWhenUsed/>
    <w:rsid w:val="00787C00"/>
    <w:rPr>
      <w:sz w:val="20"/>
      <w:szCs w:val="20"/>
    </w:rPr>
  </w:style>
  <w:style w:type="character" w:customStyle="1" w:styleId="FootnoteTextChar">
    <w:name w:val="Footnote Text Char"/>
    <w:basedOn w:val="DefaultParagraphFont"/>
    <w:link w:val="FootnoteText"/>
    <w:uiPriority w:val="99"/>
    <w:semiHidden/>
    <w:rsid w:val="00787C00"/>
    <w:rPr>
      <w:rFonts w:ascii="Times New Roman" w:eastAsia="Times New Roman" w:hAnsi="Times New Roman" w:cs="Times New Roman"/>
      <w:sz w:val="20"/>
      <w:szCs w:val="20"/>
      <w:lang w:eastAsia="lt-LT"/>
    </w:rPr>
  </w:style>
  <w:style w:type="character" w:styleId="FootnoteReference">
    <w:name w:val="footnote reference"/>
    <w:basedOn w:val="DefaultParagraphFont"/>
    <w:uiPriority w:val="99"/>
    <w:semiHidden/>
    <w:unhideWhenUsed/>
    <w:rsid w:val="00787C00"/>
    <w:rPr>
      <w:vertAlign w:val="superscript"/>
    </w:rPr>
  </w:style>
  <w:style w:type="character" w:styleId="CommentReference">
    <w:name w:val="annotation reference"/>
    <w:basedOn w:val="DefaultParagraphFont"/>
    <w:uiPriority w:val="99"/>
    <w:semiHidden/>
    <w:unhideWhenUsed/>
    <w:rsid w:val="00C1798D"/>
    <w:rPr>
      <w:sz w:val="16"/>
      <w:szCs w:val="16"/>
    </w:rPr>
  </w:style>
  <w:style w:type="paragraph" w:styleId="CommentText">
    <w:name w:val="annotation text"/>
    <w:basedOn w:val="Normal"/>
    <w:link w:val="CommentTextChar"/>
    <w:uiPriority w:val="99"/>
    <w:semiHidden/>
    <w:unhideWhenUsed/>
    <w:rsid w:val="00C1798D"/>
    <w:rPr>
      <w:sz w:val="20"/>
      <w:szCs w:val="20"/>
    </w:rPr>
  </w:style>
  <w:style w:type="character" w:customStyle="1" w:styleId="CommentTextChar">
    <w:name w:val="Comment Text Char"/>
    <w:basedOn w:val="DefaultParagraphFont"/>
    <w:link w:val="CommentText"/>
    <w:uiPriority w:val="99"/>
    <w:semiHidden/>
    <w:rsid w:val="00C1798D"/>
    <w:rPr>
      <w:rFonts w:ascii="Times New Roman" w:eastAsia="Times New Roman"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C1798D"/>
    <w:rPr>
      <w:b/>
      <w:bCs/>
    </w:rPr>
  </w:style>
  <w:style w:type="character" w:customStyle="1" w:styleId="CommentSubjectChar">
    <w:name w:val="Comment Subject Char"/>
    <w:basedOn w:val="CommentTextChar"/>
    <w:link w:val="CommentSubject"/>
    <w:uiPriority w:val="99"/>
    <w:semiHidden/>
    <w:rsid w:val="00C1798D"/>
    <w:rPr>
      <w:rFonts w:ascii="Times New Roman" w:eastAsia="Times New Roman" w:hAnsi="Times New Roman" w:cs="Times New Roman"/>
      <w:b/>
      <w:bCs/>
      <w:sz w:val="20"/>
      <w:szCs w:val="20"/>
      <w:lang w:eastAsia="lt-LT"/>
    </w:rPr>
  </w:style>
  <w:style w:type="character" w:styleId="Strong">
    <w:name w:val="Strong"/>
    <w:basedOn w:val="DefaultParagraphFont"/>
    <w:uiPriority w:val="22"/>
    <w:qFormat/>
    <w:rsid w:val="00C0435F"/>
    <w:rPr>
      <w:b/>
      <w:bCs/>
    </w:rPr>
  </w:style>
  <w:style w:type="character" w:styleId="Emphasis">
    <w:name w:val="Emphasis"/>
    <w:uiPriority w:val="20"/>
    <w:qFormat/>
    <w:rsid w:val="00B30713"/>
    <w:rPr>
      <w:i/>
      <w:iCs/>
    </w:rPr>
  </w:style>
  <w:style w:type="character" w:customStyle="1" w:styleId="Heading3Char">
    <w:name w:val="Heading 3 Char"/>
    <w:basedOn w:val="DefaultParagraphFont"/>
    <w:link w:val="Heading3"/>
    <w:uiPriority w:val="9"/>
    <w:rsid w:val="009413F5"/>
    <w:rPr>
      <w:rFonts w:asciiTheme="majorHAnsi" w:eastAsiaTheme="majorEastAsia" w:hAnsiTheme="majorHAnsi" w:cstheme="majorBidi"/>
      <w:b/>
      <w:bCs/>
      <w:color w:val="4F81BD" w:themeColor="accent1"/>
      <w:sz w:val="24"/>
      <w:szCs w:val="24"/>
      <w:lang w:eastAsia="lt-LT"/>
    </w:rPr>
  </w:style>
  <w:style w:type="paragraph" w:styleId="TOC3">
    <w:name w:val="toc 3"/>
    <w:basedOn w:val="Normal"/>
    <w:next w:val="Normal"/>
    <w:autoRedefine/>
    <w:uiPriority w:val="39"/>
    <w:unhideWhenUsed/>
    <w:rsid w:val="006E7147"/>
    <w:pPr>
      <w:tabs>
        <w:tab w:val="right" w:leader="dot" w:pos="9628"/>
      </w:tabs>
      <w:spacing w:after="100"/>
      <w:ind w:left="284"/>
    </w:pPr>
  </w:style>
  <w:style w:type="paragraph" w:customStyle="1" w:styleId="CentrBoldm">
    <w:name w:val="CentrBoldm"/>
    <w:basedOn w:val="Normal"/>
    <w:rsid w:val="008136A5"/>
    <w:pPr>
      <w:keepLines/>
      <w:suppressAutoHyphens/>
      <w:autoSpaceDE w:val="0"/>
      <w:autoSpaceDN w:val="0"/>
      <w:adjustRightInd w:val="0"/>
      <w:spacing w:line="288" w:lineRule="auto"/>
      <w:jc w:val="center"/>
      <w:textAlignment w:val="center"/>
    </w:pPr>
    <w:rPr>
      <w:b/>
      <w:bCs/>
      <w:color w:val="000000"/>
      <w:sz w:val="20"/>
      <w:szCs w:val="20"/>
      <w:lang w:eastAsia="en-US"/>
    </w:rPr>
  </w:style>
  <w:style w:type="table" w:customStyle="1" w:styleId="Lentelstinklelis1">
    <w:name w:val="Lentelės tinklelis1"/>
    <w:basedOn w:val="TableNormal"/>
    <w:next w:val="TableGrid"/>
    <w:uiPriority w:val="59"/>
    <w:rsid w:val="00CF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next w:val="TableGrid"/>
    <w:uiPriority w:val="59"/>
    <w:rsid w:val="00523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84CEC"/>
  </w:style>
  <w:style w:type="paragraph" w:customStyle="1" w:styleId="Default">
    <w:name w:val="Default"/>
    <w:rsid w:val="00136CC3"/>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596C1C"/>
    <w:pPr>
      <w:spacing w:after="0" w:line="240" w:lineRule="auto"/>
    </w:pPr>
    <w:rPr>
      <w:rFonts w:ascii="Times New Roman" w:eastAsia="Times New Roman" w:hAnsi="Times New Roman" w:cs="Times New Roman"/>
      <w:sz w:val="24"/>
      <w:szCs w:val="24"/>
      <w:lang w:eastAsia="lt-LT"/>
    </w:rPr>
  </w:style>
  <w:style w:type="paragraph" w:styleId="Caption">
    <w:name w:val="caption"/>
    <w:basedOn w:val="Normal"/>
    <w:next w:val="Normal"/>
    <w:uiPriority w:val="35"/>
    <w:unhideWhenUsed/>
    <w:qFormat/>
    <w:rsid w:val="009E636D"/>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3986">
      <w:bodyDiv w:val="1"/>
      <w:marLeft w:val="0"/>
      <w:marRight w:val="0"/>
      <w:marTop w:val="0"/>
      <w:marBottom w:val="0"/>
      <w:divBdr>
        <w:top w:val="none" w:sz="0" w:space="0" w:color="auto"/>
        <w:left w:val="none" w:sz="0" w:space="0" w:color="auto"/>
        <w:bottom w:val="none" w:sz="0" w:space="0" w:color="auto"/>
        <w:right w:val="none" w:sz="0" w:space="0" w:color="auto"/>
      </w:divBdr>
    </w:div>
    <w:div w:id="84616521">
      <w:bodyDiv w:val="1"/>
      <w:marLeft w:val="0"/>
      <w:marRight w:val="0"/>
      <w:marTop w:val="0"/>
      <w:marBottom w:val="0"/>
      <w:divBdr>
        <w:top w:val="none" w:sz="0" w:space="0" w:color="auto"/>
        <w:left w:val="none" w:sz="0" w:space="0" w:color="auto"/>
        <w:bottom w:val="none" w:sz="0" w:space="0" w:color="auto"/>
        <w:right w:val="none" w:sz="0" w:space="0" w:color="auto"/>
      </w:divBdr>
    </w:div>
    <w:div w:id="111756311">
      <w:bodyDiv w:val="1"/>
      <w:marLeft w:val="0"/>
      <w:marRight w:val="0"/>
      <w:marTop w:val="0"/>
      <w:marBottom w:val="0"/>
      <w:divBdr>
        <w:top w:val="none" w:sz="0" w:space="0" w:color="auto"/>
        <w:left w:val="none" w:sz="0" w:space="0" w:color="auto"/>
        <w:bottom w:val="none" w:sz="0" w:space="0" w:color="auto"/>
        <w:right w:val="none" w:sz="0" w:space="0" w:color="auto"/>
      </w:divBdr>
    </w:div>
    <w:div w:id="247471366">
      <w:bodyDiv w:val="1"/>
      <w:marLeft w:val="0"/>
      <w:marRight w:val="0"/>
      <w:marTop w:val="0"/>
      <w:marBottom w:val="0"/>
      <w:divBdr>
        <w:top w:val="none" w:sz="0" w:space="0" w:color="auto"/>
        <w:left w:val="none" w:sz="0" w:space="0" w:color="auto"/>
        <w:bottom w:val="none" w:sz="0" w:space="0" w:color="auto"/>
        <w:right w:val="none" w:sz="0" w:space="0" w:color="auto"/>
      </w:divBdr>
    </w:div>
    <w:div w:id="465976300">
      <w:bodyDiv w:val="1"/>
      <w:marLeft w:val="0"/>
      <w:marRight w:val="0"/>
      <w:marTop w:val="0"/>
      <w:marBottom w:val="0"/>
      <w:divBdr>
        <w:top w:val="none" w:sz="0" w:space="0" w:color="auto"/>
        <w:left w:val="none" w:sz="0" w:space="0" w:color="auto"/>
        <w:bottom w:val="none" w:sz="0" w:space="0" w:color="auto"/>
        <w:right w:val="none" w:sz="0" w:space="0" w:color="auto"/>
      </w:divBdr>
    </w:div>
    <w:div w:id="540023669">
      <w:bodyDiv w:val="1"/>
      <w:marLeft w:val="0"/>
      <w:marRight w:val="0"/>
      <w:marTop w:val="0"/>
      <w:marBottom w:val="0"/>
      <w:divBdr>
        <w:top w:val="none" w:sz="0" w:space="0" w:color="auto"/>
        <w:left w:val="none" w:sz="0" w:space="0" w:color="auto"/>
        <w:bottom w:val="none" w:sz="0" w:space="0" w:color="auto"/>
        <w:right w:val="none" w:sz="0" w:space="0" w:color="auto"/>
      </w:divBdr>
    </w:div>
    <w:div w:id="615135141">
      <w:bodyDiv w:val="1"/>
      <w:marLeft w:val="0"/>
      <w:marRight w:val="0"/>
      <w:marTop w:val="0"/>
      <w:marBottom w:val="0"/>
      <w:divBdr>
        <w:top w:val="none" w:sz="0" w:space="0" w:color="auto"/>
        <w:left w:val="none" w:sz="0" w:space="0" w:color="auto"/>
        <w:bottom w:val="none" w:sz="0" w:space="0" w:color="auto"/>
        <w:right w:val="none" w:sz="0" w:space="0" w:color="auto"/>
      </w:divBdr>
    </w:div>
    <w:div w:id="621960511">
      <w:bodyDiv w:val="1"/>
      <w:marLeft w:val="0"/>
      <w:marRight w:val="0"/>
      <w:marTop w:val="0"/>
      <w:marBottom w:val="0"/>
      <w:divBdr>
        <w:top w:val="none" w:sz="0" w:space="0" w:color="auto"/>
        <w:left w:val="none" w:sz="0" w:space="0" w:color="auto"/>
        <w:bottom w:val="none" w:sz="0" w:space="0" w:color="auto"/>
        <w:right w:val="none" w:sz="0" w:space="0" w:color="auto"/>
      </w:divBdr>
      <w:divsChild>
        <w:div w:id="456879205">
          <w:marLeft w:val="0"/>
          <w:marRight w:val="0"/>
          <w:marTop w:val="0"/>
          <w:marBottom w:val="0"/>
          <w:divBdr>
            <w:top w:val="none" w:sz="0" w:space="0" w:color="auto"/>
            <w:left w:val="none" w:sz="0" w:space="0" w:color="auto"/>
            <w:bottom w:val="none" w:sz="0" w:space="0" w:color="auto"/>
            <w:right w:val="none" w:sz="0" w:space="0" w:color="auto"/>
          </w:divBdr>
        </w:div>
        <w:div w:id="422578280">
          <w:marLeft w:val="0"/>
          <w:marRight w:val="0"/>
          <w:marTop w:val="0"/>
          <w:marBottom w:val="0"/>
          <w:divBdr>
            <w:top w:val="none" w:sz="0" w:space="0" w:color="auto"/>
            <w:left w:val="none" w:sz="0" w:space="0" w:color="auto"/>
            <w:bottom w:val="none" w:sz="0" w:space="0" w:color="auto"/>
            <w:right w:val="none" w:sz="0" w:space="0" w:color="auto"/>
          </w:divBdr>
        </w:div>
        <w:div w:id="159125609">
          <w:marLeft w:val="0"/>
          <w:marRight w:val="0"/>
          <w:marTop w:val="0"/>
          <w:marBottom w:val="0"/>
          <w:divBdr>
            <w:top w:val="none" w:sz="0" w:space="0" w:color="auto"/>
            <w:left w:val="none" w:sz="0" w:space="0" w:color="auto"/>
            <w:bottom w:val="none" w:sz="0" w:space="0" w:color="auto"/>
            <w:right w:val="none" w:sz="0" w:space="0" w:color="auto"/>
          </w:divBdr>
        </w:div>
      </w:divsChild>
    </w:div>
    <w:div w:id="739986601">
      <w:bodyDiv w:val="1"/>
      <w:marLeft w:val="0"/>
      <w:marRight w:val="0"/>
      <w:marTop w:val="0"/>
      <w:marBottom w:val="0"/>
      <w:divBdr>
        <w:top w:val="none" w:sz="0" w:space="0" w:color="auto"/>
        <w:left w:val="none" w:sz="0" w:space="0" w:color="auto"/>
        <w:bottom w:val="none" w:sz="0" w:space="0" w:color="auto"/>
        <w:right w:val="none" w:sz="0" w:space="0" w:color="auto"/>
      </w:divBdr>
    </w:div>
    <w:div w:id="769662269">
      <w:bodyDiv w:val="1"/>
      <w:marLeft w:val="0"/>
      <w:marRight w:val="0"/>
      <w:marTop w:val="0"/>
      <w:marBottom w:val="0"/>
      <w:divBdr>
        <w:top w:val="none" w:sz="0" w:space="0" w:color="auto"/>
        <w:left w:val="none" w:sz="0" w:space="0" w:color="auto"/>
        <w:bottom w:val="none" w:sz="0" w:space="0" w:color="auto"/>
        <w:right w:val="none" w:sz="0" w:space="0" w:color="auto"/>
      </w:divBdr>
    </w:div>
    <w:div w:id="894239103">
      <w:bodyDiv w:val="1"/>
      <w:marLeft w:val="0"/>
      <w:marRight w:val="0"/>
      <w:marTop w:val="0"/>
      <w:marBottom w:val="0"/>
      <w:divBdr>
        <w:top w:val="none" w:sz="0" w:space="0" w:color="auto"/>
        <w:left w:val="none" w:sz="0" w:space="0" w:color="auto"/>
        <w:bottom w:val="none" w:sz="0" w:space="0" w:color="auto"/>
        <w:right w:val="none" w:sz="0" w:space="0" w:color="auto"/>
      </w:divBdr>
    </w:div>
    <w:div w:id="973144253">
      <w:bodyDiv w:val="1"/>
      <w:marLeft w:val="0"/>
      <w:marRight w:val="0"/>
      <w:marTop w:val="0"/>
      <w:marBottom w:val="0"/>
      <w:divBdr>
        <w:top w:val="none" w:sz="0" w:space="0" w:color="auto"/>
        <w:left w:val="none" w:sz="0" w:space="0" w:color="auto"/>
        <w:bottom w:val="none" w:sz="0" w:space="0" w:color="auto"/>
        <w:right w:val="none" w:sz="0" w:space="0" w:color="auto"/>
      </w:divBdr>
    </w:div>
    <w:div w:id="1075861785">
      <w:bodyDiv w:val="1"/>
      <w:marLeft w:val="0"/>
      <w:marRight w:val="0"/>
      <w:marTop w:val="0"/>
      <w:marBottom w:val="0"/>
      <w:divBdr>
        <w:top w:val="none" w:sz="0" w:space="0" w:color="auto"/>
        <w:left w:val="none" w:sz="0" w:space="0" w:color="auto"/>
        <w:bottom w:val="none" w:sz="0" w:space="0" w:color="auto"/>
        <w:right w:val="none" w:sz="0" w:space="0" w:color="auto"/>
      </w:divBdr>
    </w:div>
    <w:div w:id="1092354443">
      <w:bodyDiv w:val="1"/>
      <w:marLeft w:val="0"/>
      <w:marRight w:val="0"/>
      <w:marTop w:val="0"/>
      <w:marBottom w:val="0"/>
      <w:divBdr>
        <w:top w:val="none" w:sz="0" w:space="0" w:color="auto"/>
        <w:left w:val="none" w:sz="0" w:space="0" w:color="auto"/>
        <w:bottom w:val="none" w:sz="0" w:space="0" w:color="auto"/>
        <w:right w:val="none" w:sz="0" w:space="0" w:color="auto"/>
      </w:divBdr>
    </w:div>
    <w:div w:id="1101604998">
      <w:bodyDiv w:val="1"/>
      <w:marLeft w:val="0"/>
      <w:marRight w:val="0"/>
      <w:marTop w:val="0"/>
      <w:marBottom w:val="0"/>
      <w:divBdr>
        <w:top w:val="none" w:sz="0" w:space="0" w:color="auto"/>
        <w:left w:val="none" w:sz="0" w:space="0" w:color="auto"/>
        <w:bottom w:val="none" w:sz="0" w:space="0" w:color="auto"/>
        <w:right w:val="none" w:sz="0" w:space="0" w:color="auto"/>
      </w:divBdr>
    </w:div>
    <w:div w:id="1111903274">
      <w:bodyDiv w:val="1"/>
      <w:marLeft w:val="0"/>
      <w:marRight w:val="0"/>
      <w:marTop w:val="0"/>
      <w:marBottom w:val="0"/>
      <w:divBdr>
        <w:top w:val="none" w:sz="0" w:space="0" w:color="auto"/>
        <w:left w:val="none" w:sz="0" w:space="0" w:color="auto"/>
        <w:bottom w:val="none" w:sz="0" w:space="0" w:color="auto"/>
        <w:right w:val="none" w:sz="0" w:space="0" w:color="auto"/>
      </w:divBdr>
    </w:div>
    <w:div w:id="1112169980">
      <w:bodyDiv w:val="1"/>
      <w:marLeft w:val="0"/>
      <w:marRight w:val="0"/>
      <w:marTop w:val="0"/>
      <w:marBottom w:val="0"/>
      <w:divBdr>
        <w:top w:val="none" w:sz="0" w:space="0" w:color="auto"/>
        <w:left w:val="none" w:sz="0" w:space="0" w:color="auto"/>
        <w:bottom w:val="none" w:sz="0" w:space="0" w:color="auto"/>
        <w:right w:val="none" w:sz="0" w:space="0" w:color="auto"/>
      </w:divBdr>
    </w:div>
    <w:div w:id="1185096158">
      <w:bodyDiv w:val="1"/>
      <w:marLeft w:val="0"/>
      <w:marRight w:val="0"/>
      <w:marTop w:val="0"/>
      <w:marBottom w:val="0"/>
      <w:divBdr>
        <w:top w:val="none" w:sz="0" w:space="0" w:color="auto"/>
        <w:left w:val="none" w:sz="0" w:space="0" w:color="auto"/>
        <w:bottom w:val="none" w:sz="0" w:space="0" w:color="auto"/>
        <w:right w:val="none" w:sz="0" w:space="0" w:color="auto"/>
      </w:divBdr>
    </w:div>
    <w:div w:id="1254435254">
      <w:bodyDiv w:val="1"/>
      <w:marLeft w:val="0"/>
      <w:marRight w:val="0"/>
      <w:marTop w:val="0"/>
      <w:marBottom w:val="0"/>
      <w:divBdr>
        <w:top w:val="none" w:sz="0" w:space="0" w:color="auto"/>
        <w:left w:val="none" w:sz="0" w:space="0" w:color="auto"/>
        <w:bottom w:val="none" w:sz="0" w:space="0" w:color="auto"/>
        <w:right w:val="none" w:sz="0" w:space="0" w:color="auto"/>
      </w:divBdr>
    </w:div>
    <w:div w:id="1310599654">
      <w:bodyDiv w:val="1"/>
      <w:marLeft w:val="0"/>
      <w:marRight w:val="0"/>
      <w:marTop w:val="0"/>
      <w:marBottom w:val="0"/>
      <w:divBdr>
        <w:top w:val="none" w:sz="0" w:space="0" w:color="auto"/>
        <w:left w:val="none" w:sz="0" w:space="0" w:color="auto"/>
        <w:bottom w:val="none" w:sz="0" w:space="0" w:color="auto"/>
        <w:right w:val="none" w:sz="0" w:space="0" w:color="auto"/>
      </w:divBdr>
    </w:div>
    <w:div w:id="1334838011">
      <w:bodyDiv w:val="1"/>
      <w:marLeft w:val="0"/>
      <w:marRight w:val="0"/>
      <w:marTop w:val="0"/>
      <w:marBottom w:val="0"/>
      <w:divBdr>
        <w:top w:val="none" w:sz="0" w:space="0" w:color="auto"/>
        <w:left w:val="none" w:sz="0" w:space="0" w:color="auto"/>
        <w:bottom w:val="none" w:sz="0" w:space="0" w:color="auto"/>
        <w:right w:val="none" w:sz="0" w:space="0" w:color="auto"/>
      </w:divBdr>
    </w:div>
    <w:div w:id="1377241593">
      <w:bodyDiv w:val="1"/>
      <w:marLeft w:val="0"/>
      <w:marRight w:val="0"/>
      <w:marTop w:val="0"/>
      <w:marBottom w:val="0"/>
      <w:divBdr>
        <w:top w:val="none" w:sz="0" w:space="0" w:color="auto"/>
        <w:left w:val="none" w:sz="0" w:space="0" w:color="auto"/>
        <w:bottom w:val="none" w:sz="0" w:space="0" w:color="auto"/>
        <w:right w:val="none" w:sz="0" w:space="0" w:color="auto"/>
      </w:divBdr>
    </w:div>
    <w:div w:id="1505626302">
      <w:bodyDiv w:val="1"/>
      <w:marLeft w:val="0"/>
      <w:marRight w:val="0"/>
      <w:marTop w:val="0"/>
      <w:marBottom w:val="0"/>
      <w:divBdr>
        <w:top w:val="none" w:sz="0" w:space="0" w:color="auto"/>
        <w:left w:val="none" w:sz="0" w:space="0" w:color="auto"/>
        <w:bottom w:val="none" w:sz="0" w:space="0" w:color="auto"/>
        <w:right w:val="none" w:sz="0" w:space="0" w:color="auto"/>
      </w:divBdr>
    </w:div>
    <w:div w:id="1510757225">
      <w:bodyDiv w:val="1"/>
      <w:marLeft w:val="0"/>
      <w:marRight w:val="0"/>
      <w:marTop w:val="0"/>
      <w:marBottom w:val="0"/>
      <w:divBdr>
        <w:top w:val="none" w:sz="0" w:space="0" w:color="auto"/>
        <w:left w:val="none" w:sz="0" w:space="0" w:color="auto"/>
        <w:bottom w:val="none" w:sz="0" w:space="0" w:color="auto"/>
        <w:right w:val="none" w:sz="0" w:space="0" w:color="auto"/>
      </w:divBdr>
      <w:divsChild>
        <w:div w:id="1680044534">
          <w:marLeft w:val="0"/>
          <w:marRight w:val="0"/>
          <w:marTop w:val="225"/>
          <w:marBottom w:val="0"/>
          <w:divBdr>
            <w:top w:val="none" w:sz="0" w:space="0" w:color="auto"/>
            <w:left w:val="none" w:sz="0" w:space="0" w:color="auto"/>
            <w:bottom w:val="none" w:sz="0" w:space="0" w:color="auto"/>
            <w:right w:val="none" w:sz="0" w:space="0" w:color="auto"/>
          </w:divBdr>
        </w:div>
        <w:div w:id="429740066">
          <w:marLeft w:val="-15"/>
          <w:marRight w:val="0"/>
          <w:marTop w:val="150"/>
          <w:marBottom w:val="600"/>
          <w:divBdr>
            <w:top w:val="none" w:sz="0" w:space="0" w:color="auto"/>
            <w:left w:val="none" w:sz="0" w:space="0" w:color="auto"/>
            <w:bottom w:val="none" w:sz="0" w:space="0" w:color="auto"/>
            <w:right w:val="none" w:sz="0" w:space="0" w:color="auto"/>
          </w:divBdr>
        </w:div>
      </w:divsChild>
    </w:div>
    <w:div w:id="1514295311">
      <w:bodyDiv w:val="1"/>
      <w:marLeft w:val="0"/>
      <w:marRight w:val="0"/>
      <w:marTop w:val="0"/>
      <w:marBottom w:val="0"/>
      <w:divBdr>
        <w:top w:val="none" w:sz="0" w:space="0" w:color="auto"/>
        <w:left w:val="none" w:sz="0" w:space="0" w:color="auto"/>
        <w:bottom w:val="none" w:sz="0" w:space="0" w:color="auto"/>
        <w:right w:val="none" w:sz="0" w:space="0" w:color="auto"/>
      </w:divBdr>
    </w:div>
    <w:div w:id="1548881273">
      <w:bodyDiv w:val="1"/>
      <w:marLeft w:val="0"/>
      <w:marRight w:val="0"/>
      <w:marTop w:val="0"/>
      <w:marBottom w:val="0"/>
      <w:divBdr>
        <w:top w:val="none" w:sz="0" w:space="0" w:color="auto"/>
        <w:left w:val="none" w:sz="0" w:space="0" w:color="auto"/>
        <w:bottom w:val="none" w:sz="0" w:space="0" w:color="auto"/>
        <w:right w:val="none" w:sz="0" w:space="0" w:color="auto"/>
      </w:divBdr>
    </w:div>
    <w:div w:id="1570847759">
      <w:bodyDiv w:val="1"/>
      <w:marLeft w:val="0"/>
      <w:marRight w:val="0"/>
      <w:marTop w:val="0"/>
      <w:marBottom w:val="0"/>
      <w:divBdr>
        <w:top w:val="none" w:sz="0" w:space="0" w:color="auto"/>
        <w:left w:val="none" w:sz="0" w:space="0" w:color="auto"/>
        <w:bottom w:val="none" w:sz="0" w:space="0" w:color="auto"/>
        <w:right w:val="none" w:sz="0" w:space="0" w:color="auto"/>
      </w:divBdr>
    </w:div>
    <w:div w:id="1586527596">
      <w:bodyDiv w:val="1"/>
      <w:marLeft w:val="0"/>
      <w:marRight w:val="0"/>
      <w:marTop w:val="0"/>
      <w:marBottom w:val="0"/>
      <w:divBdr>
        <w:top w:val="none" w:sz="0" w:space="0" w:color="auto"/>
        <w:left w:val="none" w:sz="0" w:space="0" w:color="auto"/>
        <w:bottom w:val="none" w:sz="0" w:space="0" w:color="auto"/>
        <w:right w:val="none" w:sz="0" w:space="0" w:color="auto"/>
      </w:divBdr>
    </w:div>
    <w:div w:id="1625770563">
      <w:bodyDiv w:val="1"/>
      <w:marLeft w:val="0"/>
      <w:marRight w:val="0"/>
      <w:marTop w:val="0"/>
      <w:marBottom w:val="0"/>
      <w:divBdr>
        <w:top w:val="none" w:sz="0" w:space="0" w:color="auto"/>
        <w:left w:val="none" w:sz="0" w:space="0" w:color="auto"/>
        <w:bottom w:val="none" w:sz="0" w:space="0" w:color="auto"/>
        <w:right w:val="none" w:sz="0" w:space="0" w:color="auto"/>
      </w:divBdr>
    </w:div>
    <w:div w:id="1761750364">
      <w:bodyDiv w:val="1"/>
      <w:marLeft w:val="0"/>
      <w:marRight w:val="0"/>
      <w:marTop w:val="0"/>
      <w:marBottom w:val="0"/>
      <w:divBdr>
        <w:top w:val="none" w:sz="0" w:space="0" w:color="auto"/>
        <w:left w:val="none" w:sz="0" w:space="0" w:color="auto"/>
        <w:bottom w:val="none" w:sz="0" w:space="0" w:color="auto"/>
        <w:right w:val="none" w:sz="0" w:space="0" w:color="auto"/>
      </w:divBdr>
    </w:div>
    <w:div w:id="1787582378">
      <w:bodyDiv w:val="1"/>
      <w:marLeft w:val="0"/>
      <w:marRight w:val="0"/>
      <w:marTop w:val="0"/>
      <w:marBottom w:val="0"/>
      <w:divBdr>
        <w:top w:val="none" w:sz="0" w:space="0" w:color="auto"/>
        <w:left w:val="none" w:sz="0" w:space="0" w:color="auto"/>
        <w:bottom w:val="none" w:sz="0" w:space="0" w:color="auto"/>
        <w:right w:val="none" w:sz="0" w:space="0" w:color="auto"/>
      </w:divBdr>
    </w:div>
    <w:div w:id="1843278566">
      <w:bodyDiv w:val="1"/>
      <w:marLeft w:val="0"/>
      <w:marRight w:val="0"/>
      <w:marTop w:val="0"/>
      <w:marBottom w:val="0"/>
      <w:divBdr>
        <w:top w:val="none" w:sz="0" w:space="0" w:color="auto"/>
        <w:left w:val="none" w:sz="0" w:space="0" w:color="auto"/>
        <w:bottom w:val="none" w:sz="0" w:space="0" w:color="auto"/>
        <w:right w:val="none" w:sz="0" w:space="0" w:color="auto"/>
      </w:divBdr>
    </w:div>
    <w:div w:id="1910382518">
      <w:bodyDiv w:val="1"/>
      <w:marLeft w:val="0"/>
      <w:marRight w:val="0"/>
      <w:marTop w:val="0"/>
      <w:marBottom w:val="0"/>
      <w:divBdr>
        <w:top w:val="none" w:sz="0" w:space="0" w:color="auto"/>
        <w:left w:val="none" w:sz="0" w:space="0" w:color="auto"/>
        <w:bottom w:val="none" w:sz="0" w:space="0" w:color="auto"/>
        <w:right w:val="none" w:sz="0" w:space="0" w:color="auto"/>
      </w:divBdr>
    </w:div>
    <w:div w:id="2070228933">
      <w:bodyDiv w:val="1"/>
      <w:marLeft w:val="0"/>
      <w:marRight w:val="0"/>
      <w:marTop w:val="0"/>
      <w:marBottom w:val="0"/>
      <w:divBdr>
        <w:top w:val="none" w:sz="0" w:space="0" w:color="auto"/>
        <w:left w:val="none" w:sz="0" w:space="0" w:color="auto"/>
        <w:bottom w:val="none" w:sz="0" w:space="0" w:color="auto"/>
        <w:right w:val="none" w:sz="0" w:space="0" w:color="auto"/>
      </w:divBdr>
    </w:div>
    <w:div w:id="2086148248">
      <w:bodyDiv w:val="1"/>
      <w:marLeft w:val="0"/>
      <w:marRight w:val="0"/>
      <w:marTop w:val="0"/>
      <w:marBottom w:val="0"/>
      <w:divBdr>
        <w:top w:val="none" w:sz="0" w:space="0" w:color="auto"/>
        <w:left w:val="none" w:sz="0" w:space="0" w:color="auto"/>
        <w:bottom w:val="none" w:sz="0" w:space="0" w:color="auto"/>
        <w:right w:val="none" w:sz="0" w:space="0" w:color="auto"/>
      </w:divBdr>
      <w:divsChild>
        <w:div w:id="521826648">
          <w:marLeft w:val="0"/>
          <w:marRight w:val="0"/>
          <w:marTop w:val="0"/>
          <w:marBottom w:val="0"/>
          <w:divBdr>
            <w:top w:val="none" w:sz="0" w:space="0" w:color="auto"/>
            <w:left w:val="none" w:sz="0" w:space="0" w:color="auto"/>
            <w:bottom w:val="none" w:sz="0" w:space="0" w:color="auto"/>
            <w:right w:val="none" w:sz="0" w:space="0" w:color="auto"/>
          </w:divBdr>
        </w:div>
        <w:div w:id="1971591642">
          <w:marLeft w:val="0"/>
          <w:marRight w:val="0"/>
          <w:marTop w:val="0"/>
          <w:marBottom w:val="0"/>
          <w:divBdr>
            <w:top w:val="none" w:sz="0" w:space="0" w:color="auto"/>
            <w:left w:val="none" w:sz="0" w:space="0" w:color="auto"/>
            <w:bottom w:val="none" w:sz="0" w:space="0" w:color="auto"/>
            <w:right w:val="none" w:sz="0" w:space="0" w:color="auto"/>
          </w:divBdr>
        </w:div>
        <w:div w:id="1176774249">
          <w:marLeft w:val="0"/>
          <w:marRight w:val="0"/>
          <w:marTop w:val="0"/>
          <w:marBottom w:val="0"/>
          <w:divBdr>
            <w:top w:val="none" w:sz="0" w:space="0" w:color="auto"/>
            <w:left w:val="none" w:sz="0" w:space="0" w:color="auto"/>
            <w:bottom w:val="none" w:sz="0" w:space="0" w:color="auto"/>
            <w:right w:val="none" w:sz="0" w:space="0" w:color="auto"/>
          </w:divBdr>
        </w:div>
        <w:div w:id="548997453">
          <w:marLeft w:val="0"/>
          <w:marRight w:val="0"/>
          <w:marTop w:val="0"/>
          <w:marBottom w:val="0"/>
          <w:divBdr>
            <w:top w:val="none" w:sz="0" w:space="0" w:color="auto"/>
            <w:left w:val="none" w:sz="0" w:space="0" w:color="auto"/>
            <w:bottom w:val="none" w:sz="0" w:space="0" w:color="auto"/>
            <w:right w:val="none" w:sz="0" w:space="0" w:color="auto"/>
          </w:divBdr>
        </w:div>
        <w:div w:id="1734159445">
          <w:marLeft w:val="0"/>
          <w:marRight w:val="0"/>
          <w:marTop w:val="0"/>
          <w:marBottom w:val="0"/>
          <w:divBdr>
            <w:top w:val="none" w:sz="0" w:space="0" w:color="auto"/>
            <w:left w:val="none" w:sz="0" w:space="0" w:color="auto"/>
            <w:bottom w:val="none" w:sz="0" w:space="0" w:color="auto"/>
            <w:right w:val="none" w:sz="0" w:space="0" w:color="auto"/>
          </w:divBdr>
        </w:div>
        <w:div w:id="1610042221">
          <w:marLeft w:val="0"/>
          <w:marRight w:val="0"/>
          <w:marTop w:val="0"/>
          <w:marBottom w:val="0"/>
          <w:divBdr>
            <w:top w:val="none" w:sz="0" w:space="0" w:color="auto"/>
            <w:left w:val="none" w:sz="0" w:space="0" w:color="auto"/>
            <w:bottom w:val="none" w:sz="0" w:space="0" w:color="auto"/>
            <w:right w:val="none" w:sz="0" w:space="0" w:color="auto"/>
          </w:divBdr>
        </w:div>
        <w:div w:id="1087461452">
          <w:marLeft w:val="0"/>
          <w:marRight w:val="0"/>
          <w:marTop w:val="0"/>
          <w:marBottom w:val="0"/>
          <w:divBdr>
            <w:top w:val="none" w:sz="0" w:space="0" w:color="auto"/>
            <w:left w:val="none" w:sz="0" w:space="0" w:color="auto"/>
            <w:bottom w:val="none" w:sz="0" w:space="0" w:color="auto"/>
            <w:right w:val="none" w:sz="0" w:space="0" w:color="auto"/>
          </w:divBdr>
        </w:div>
        <w:div w:id="2096516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panko.lt/wp-content/uploads/2015/06/VTF_153_resize.jpg"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panko.lt" TargetMode="External"/><Relationship Id="rId23" Type="http://schemas.openxmlformats.org/officeDocument/2006/relationships/image" Target="media/image12.jpeg"/><Relationship Id="rId10" Type="http://schemas.openxmlformats.org/officeDocument/2006/relationships/hyperlink" Target="http://panko.lt/wp-content/uploads/2015/06/507x207-images-stories-kolegija-istoriniai_faktai.jpg"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EB400-13EC-485D-929F-0E486569C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Pages>
  <Words>21001</Words>
  <Characters>11972</Characters>
  <Application>Microsoft Office Word</Application>
  <DocSecurity>0</DocSecurity>
  <Lines>99</Lines>
  <Paragraphs>65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Panko</dc:creator>
  <cp:lastModifiedBy>Personalas</cp:lastModifiedBy>
  <cp:revision>7</cp:revision>
  <cp:lastPrinted>2015-10-22T05:58:00Z</cp:lastPrinted>
  <dcterms:created xsi:type="dcterms:W3CDTF">2015-10-30T10:42:00Z</dcterms:created>
  <dcterms:modified xsi:type="dcterms:W3CDTF">2015-10-30T11:12:00Z</dcterms:modified>
</cp:coreProperties>
</file>