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BFB" w:rsidRDefault="00650BFB" w:rsidP="00650BFB">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bCs/>
          <w:color w:val="000000"/>
          <w:sz w:val="24"/>
          <w:szCs w:val="24"/>
          <w:lang w:eastAsia="lt-LT"/>
        </w:rPr>
        <w:t>PANEVĖŽIO KOLEGIJA</w:t>
      </w:r>
    </w:p>
    <w:p w:rsidR="00650BFB" w:rsidRDefault="00650BFB" w:rsidP="00650BFB">
      <w:pPr>
        <w:spacing w:after="0" w:line="240" w:lineRule="auto"/>
        <w:rPr>
          <w:rFonts w:ascii="Times New Roman" w:eastAsia="Times New Roman" w:hAnsi="Times New Roman" w:cs="Times New Roman"/>
          <w:b/>
          <w:sz w:val="24"/>
          <w:szCs w:val="24"/>
          <w:lang w:eastAsia="lt-LT"/>
        </w:rPr>
      </w:pPr>
    </w:p>
    <w:p w:rsidR="00650BFB" w:rsidRDefault="00650BFB" w:rsidP="00650BFB">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bCs/>
          <w:color w:val="000000"/>
          <w:sz w:val="24"/>
          <w:szCs w:val="24"/>
          <w:lang w:eastAsia="lt-LT"/>
        </w:rPr>
        <w:t>AKADEMINĖS TARYBOS POSĖDŽIO</w:t>
      </w:r>
    </w:p>
    <w:p w:rsidR="00650BFB" w:rsidRDefault="00650BFB" w:rsidP="00650BFB">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bCs/>
          <w:color w:val="000000"/>
          <w:sz w:val="24"/>
          <w:szCs w:val="24"/>
          <w:lang w:eastAsia="lt-LT"/>
        </w:rPr>
        <w:t>NUTARIMAI</w:t>
      </w:r>
    </w:p>
    <w:p w:rsidR="00650BFB" w:rsidRDefault="00650BFB" w:rsidP="00650BFB">
      <w:pPr>
        <w:spacing w:after="0" w:line="240" w:lineRule="auto"/>
        <w:rPr>
          <w:rFonts w:ascii="Times New Roman" w:eastAsia="Times New Roman" w:hAnsi="Times New Roman" w:cs="Times New Roman"/>
          <w:sz w:val="24"/>
          <w:szCs w:val="24"/>
          <w:lang w:eastAsia="lt-LT"/>
        </w:rPr>
      </w:pPr>
    </w:p>
    <w:p w:rsidR="00650BFB" w:rsidRDefault="00650BFB" w:rsidP="00650BF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2019-09-11  </w:t>
      </w:r>
      <w:proofErr w:type="spellStart"/>
      <w:r>
        <w:rPr>
          <w:rFonts w:ascii="Times New Roman" w:eastAsia="Times New Roman" w:hAnsi="Times New Roman" w:cs="Times New Roman"/>
          <w:color w:val="000000"/>
          <w:sz w:val="24"/>
          <w:szCs w:val="24"/>
          <w:lang w:eastAsia="lt-LT"/>
        </w:rPr>
        <w:t>Nr</w:t>
      </w:r>
      <w:proofErr w:type="spellEnd"/>
      <w:r>
        <w:rPr>
          <w:rFonts w:ascii="Times New Roman" w:eastAsia="Times New Roman" w:hAnsi="Times New Roman" w:cs="Times New Roman"/>
          <w:color w:val="000000"/>
          <w:sz w:val="24"/>
          <w:szCs w:val="24"/>
          <w:lang w:eastAsia="lt-LT"/>
        </w:rPr>
        <w:t>. V4 – 13</w:t>
      </w:r>
    </w:p>
    <w:p w:rsidR="00650BFB" w:rsidRDefault="00650BFB" w:rsidP="00650BF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Panevėžys</w:t>
      </w:r>
    </w:p>
    <w:p w:rsidR="00650BFB" w:rsidRDefault="00650BFB" w:rsidP="00650BFB">
      <w:pPr>
        <w:spacing w:after="0" w:line="240" w:lineRule="auto"/>
        <w:rPr>
          <w:rFonts w:ascii="Times New Roman" w:eastAsia="Times New Roman" w:hAnsi="Times New Roman" w:cs="Times New Roman"/>
          <w:sz w:val="24"/>
          <w:szCs w:val="24"/>
          <w:lang w:eastAsia="lt-LT"/>
        </w:rPr>
      </w:pPr>
    </w:p>
    <w:p w:rsidR="00650BFB" w:rsidRDefault="00650BFB" w:rsidP="00650BFB">
      <w:pPr>
        <w:tabs>
          <w:tab w:val="left" w:pos="0"/>
        </w:tabs>
        <w:spacing w:after="0" w:line="240" w:lineRule="auto"/>
        <w:jc w:val="both"/>
        <w:rPr>
          <w:rFonts w:ascii="Times New Roman" w:eastAsia="Times New Roman" w:hAnsi="Times New Roman" w:cs="Times New Roman"/>
          <w:sz w:val="24"/>
          <w:szCs w:val="24"/>
          <w:lang w:eastAsia="lt-LT"/>
        </w:rPr>
      </w:pPr>
    </w:p>
    <w:p w:rsidR="00650BFB" w:rsidRDefault="00650BFB" w:rsidP="00650BFB">
      <w:pPr>
        <w:spacing w:after="0" w:line="240" w:lineRule="auto"/>
        <w:rPr>
          <w:rFonts w:ascii="Times New Roman" w:eastAsia="Times New Roman" w:hAnsi="Times New Roman" w:cs="Times New Roman"/>
          <w:sz w:val="24"/>
          <w:szCs w:val="24"/>
          <w:lang w:eastAsia="lt-LT"/>
        </w:rPr>
      </w:pPr>
    </w:p>
    <w:p w:rsidR="00650BFB" w:rsidRPr="00650BFB" w:rsidRDefault="00650BFB" w:rsidP="00650BFB">
      <w:pPr>
        <w:spacing w:after="0" w:line="240" w:lineRule="auto"/>
        <w:ind w:firstLine="1296"/>
        <w:jc w:val="both"/>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 xml:space="preserve">1.SVARSTYTA. Galimybės dėstytojams, kurių 2019–2020 </w:t>
      </w:r>
      <w:proofErr w:type="spellStart"/>
      <w:r>
        <w:rPr>
          <w:rFonts w:ascii="Times New Roman" w:eastAsia="Times New Roman" w:hAnsi="Times New Roman" w:cs="Times New Roman"/>
          <w:bCs/>
          <w:color w:val="000000"/>
          <w:sz w:val="24"/>
          <w:szCs w:val="24"/>
          <w:lang w:eastAsia="lt-LT"/>
        </w:rPr>
        <w:t>m</w:t>
      </w:r>
      <w:proofErr w:type="spellEnd"/>
      <w:r>
        <w:rPr>
          <w:rFonts w:ascii="Times New Roman" w:eastAsia="Times New Roman" w:hAnsi="Times New Roman" w:cs="Times New Roman"/>
          <w:bCs/>
          <w:color w:val="000000"/>
          <w:sz w:val="24"/>
          <w:szCs w:val="24"/>
          <w:lang w:eastAsia="lt-LT"/>
        </w:rPr>
        <w:t xml:space="preserve">. </w:t>
      </w:r>
      <w:proofErr w:type="spellStart"/>
      <w:r>
        <w:rPr>
          <w:rFonts w:ascii="Times New Roman" w:eastAsia="Times New Roman" w:hAnsi="Times New Roman" w:cs="Times New Roman"/>
          <w:bCs/>
          <w:color w:val="000000"/>
          <w:sz w:val="24"/>
          <w:szCs w:val="24"/>
          <w:lang w:eastAsia="lt-LT"/>
        </w:rPr>
        <w:t>m</w:t>
      </w:r>
      <w:proofErr w:type="spellEnd"/>
      <w:r>
        <w:rPr>
          <w:rFonts w:ascii="Times New Roman" w:eastAsia="Times New Roman" w:hAnsi="Times New Roman" w:cs="Times New Roman"/>
          <w:bCs/>
          <w:color w:val="000000"/>
          <w:sz w:val="24"/>
          <w:szCs w:val="24"/>
          <w:lang w:eastAsia="lt-LT"/>
        </w:rPr>
        <w:t xml:space="preserve">. metiniame darbo krūvyje kontaktinių valandų skaičius viršija Panevėžio kolegijos dėstytojų etatinio darbo krūvio sudarymo ir apskaitos tvarkos apraše (Akademinės tarybos nutarimas </w:t>
      </w:r>
      <w:proofErr w:type="spellStart"/>
      <w:r>
        <w:rPr>
          <w:rFonts w:ascii="Times New Roman" w:eastAsia="Times New Roman" w:hAnsi="Times New Roman" w:cs="Times New Roman"/>
          <w:bCs/>
          <w:color w:val="000000"/>
          <w:sz w:val="24"/>
          <w:szCs w:val="24"/>
          <w:lang w:eastAsia="lt-LT"/>
        </w:rPr>
        <w:t>Nr</w:t>
      </w:r>
      <w:proofErr w:type="spellEnd"/>
      <w:r>
        <w:rPr>
          <w:rFonts w:ascii="Times New Roman" w:eastAsia="Times New Roman" w:hAnsi="Times New Roman" w:cs="Times New Roman"/>
          <w:bCs/>
          <w:color w:val="000000"/>
          <w:sz w:val="24"/>
          <w:szCs w:val="24"/>
          <w:lang w:eastAsia="lt-LT"/>
        </w:rPr>
        <w:t xml:space="preserve">. V1-56, 2019-03-21) nustatytą maksimalų kontaktinių valandų skaičių, dirbti intensyvesniu krūviu svarstymas. </w:t>
      </w:r>
    </w:p>
    <w:p w:rsidR="00650BFB" w:rsidRDefault="00650BFB" w:rsidP="00650BFB">
      <w:pPr>
        <w:spacing w:after="0" w:line="240" w:lineRule="auto"/>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bCs/>
          <w:color w:val="000000"/>
          <w:sz w:val="24"/>
          <w:szCs w:val="24"/>
          <w:lang w:eastAsia="lt-LT"/>
        </w:rPr>
        <w:t>NUTARTA.</w:t>
      </w:r>
      <w:r>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color w:val="000000"/>
          <w:sz w:val="24"/>
          <w:szCs w:val="24"/>
          <w:lang w:eastAsia="lt-LT"/>
        </w:rPr>
        <w:t xml:space="preserve">Pritarti dėstytojų, kurių 2019–2020 </w:t>
      </w:r>
      <w:proofErr w:type="spellStart"/>
      <w:r>
        <w:rPr>
          <w:rFonts w:ascii="Times New Roman" w:eastAsia="Times New Roman" w:hAnsi="Times New Roman" w:cs="Times New Roman"/>
          <w:color w:val="000000"/>
          <w:sz w:val="24"/>
          <w:szCs w:val="24"/>
          <w:lang w:eastAsia="lt-LT"/>
        </w:rPr>
        <w:t>m</w:t>
      </w:r>
      <w:proofErr w:type="spellEnd"/>
      <w:r>
        <w:rPr>
          <w:rFonts w:ascii="Times New Roman" w:eastAsia="Times New Roman" w:hAnsi="Times New Roman" w:cs="Times New Roman"/>
          <w:color w:val="000000"/>
          <w:sz w:val="24"/>
          <w:szCs w:val="24"/>
          <w:lang w:eastAsia="lt-LT"/>
        </w:rPr>
        <w:t xml:space="preserve">. </w:t>
      </w:r>
      <w:proofErr w:type="spellStart"/>
      <w:r>
        <w:rPr>
          <w:rFonts w:ascii="Times New Roman" w:eastAsia="Times New Roman" w:hAnsi="Times New Roman" w:cs="Times New Roman"/>
          <w:color w:val="000000"/>
          <w:sz w:val="24"/>
          <w:szCs w:val="24"/>
          <w:lang w:eastAsia="lt-LT"/>
        </w:rPr>
        <w:t>m</w:t>
      </w:r>
      <w:proofErr w:type="spellEnd"/>
      <w:r>
        <w:rPr>
          <w:rFonts w:ascii="Times New Roman" w:eastAsia="Times New Roman" w:hAnsi="Times New Roman" w:cs="Times New Roman"/>
          <w:color w:val="000000"/>
          <w:sz w:val="24"/>
          <w:szCs w:val="24"/>
          <w:lang w:eastAsia="lt-LT"/>
        </w:rPr>
        <w:t xml:space="preserve">. metiniame darbo krūvyje kontaktinių valandų skaičius viršija Panevėžio kolegijos dėstytojų etatinio darbo krūvio sudarymo ir apskaitos tvarkos apraše (Akademinės tarybos nutarimas </w:t>
      </w:r>
      <w:proofErr w:type="spellStart"/>
      <w:r>
        <w:rPr>
          <w:rFonts w:ascii="Times New Roman" w:eastAsia="Times New Roman" w:hAnsi="Times New Roman" w:cs="Times New Roman"/>
          <w:color w:val="000000"/>
          <w:sz w:val="24"/>
          <w:szCs w:val="24"/>
          <w:lang w:eastAsia="lt-LT"/>
        </w:rPr>
        <w:t>Nr</w:t>
      </w:r>
      <w:proofErr w:type="spellEnd"/>
      <w:r>
        <w:rPr>
          <w:rFonts w:ascii="Times New Roman" w:eastAsia="Times New Roman" w:hAnsi="Times New Roman" w:cs="Times New Roman"/>
          <w:color w:val="000000"/>
          <w:sz w:val="24"/>
          <w:szCs w:val="24"/>
          <w:lang w:eastAsia="lt-LT"/>
        </w:rPr>
        <w:t xml:space="preserve">. V1-56, 2019-03-21) nustatytą maksimalų kontaktinių valandų skaičių, pedagoginio darbo krūvio korekcijai, motyvuotu fakulteto dekano siūlymu bei Kolegijos direktoriaus teikimu, fakulteto dekano ir dėstytojo raštišku susitarimu, dėstytojui įsipareigojus vykdyti kitą akademinę veiklą, kontaktinio darbo ir kitos akademinės veiklos valandas keičiant vienas kitomis. Keičiamos valandos negali viršyti 15 </w:t>
      </w:r>
      <w:proofErr w:type="spellStart"/>
      <w:r>
        <w:rPr>
          <w:rFonts w:ascii="Times New Roman" w:eastAsia="Times New Roman" w:hAnsi="Times New Roman" w:cs="Times New Roman"/>
          <w:color w:val="000000"/>
          <w:sz w:val="24"/>
          <w:szCs w:val="24"/>
          <w:lang w:eastAsia="lt-LT"/>
        </w:rPr>
        <w:t>proc</w:t>
      </w:r>
      <w:proofErr w:type="spellEnd"/>
      <w:r>
        <w:rPr>
          <w:rFonts w:ascii="Times New Roman" w:eastAsia="Times New Roman" w:hAnsi="Times New Roman" w:cs="Times New Roman"/>
          <w:color w:val="000000"/>
          <w:sz w:val="24"/>
          <w:szCs w:val="24"/>
          <w:lang w:eastAsia="lt-LT"/>
        </w:rPr>
        <w:t>. dėstytojo vienerių metų etatinio darbo krūvio.</w:t>
      </w:r>
    </w:p>
    <w:p w:rsidR="00650BFB" w:rsidRDefault="00650BFB" w:rsidP="00650BFB">
      <w:pPr>
        <w:spacing w:after="0" w:line="240" w:lineRule="auto"/>
        <w:jc w:val="both"/>
        <w:rPr>
          <w:rFonts w:ascii="Times New Roman" w:eastAsia="Times New Roman" w:hAnsi="Times New Roman" w:cs="Times New Roman"/>
          <w:bCs/>
          <w:color w:val="000000"/>
          <w:sz w:val="24"/>
          <w:szCs w:val="24"/>
          <w:lang w:eastAsia="lt-LT"/>
        </w:rPr>
      </w:pPr>
    </w:p>
    <w:p w:rsidR="00650BFB" w:rsidRDefault="00650BFB" w:rsidP="00650BFB">
      <w:pPr>
        <w:spacing w:after="0" w:line="240" w:lineRule="auto"/>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bCs/>
          <w:color w:val="000000"/>
          <w:sz w:val="24"/>
          <w:szCs w:val="24"/>
          <w:lang w:eastAsia="lt-LT"/>
        </w:rPr>
        <w:t>2. SVARSTYTA. Panevėžio kolegijos Akademinės tarybos narių rinkimų ir įgaliojimų pasibaigimo tvarkos aprašo II skirsnio pakeitimų svarstymas.</w:t>
      </w:r>
    </w:p>
    <w:p w:rsidR="00650BFB" w:rsidRDefault="00650BFB" w:rsidP="00650BFB">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Cs/>
          <w:color w:val="000000"/>
          <w:sz w:val="24"/>
          <w:szCs w:val="24"/>
          <w:lang w:eastAsia="lt-LT"/>
        </w:rPr>
        <w:tab/>
      </w:r>
      <w:bookmarkStart w:id="0" w:name="_GoBack"/>
      <w:bookmarkEnd w:id="0"/>
      <w:r>
        <w:rPr>
          <w:rFonts w:ascii="Times New Roman" w:eastAsia="Times New Roman" w:hAnsi="Times New Roman" w:cs="Times New Roman"/>
          <w:bCs/>
          <w:color w:val="000000"/>
          <w:sz w:val="24"/>
          <w:szCs w:val="24"/>
          <w:lang w:eastAsia="lt-LT"/>
        </w:rPr>
        <w:t>NUTARTA.</w:t>
      </w:r>
      <w:r>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color w:val="000000"/>
          <w:sz w:val="24"/>
          <w:szCs w:val="24"/>
          <w:lang w:eastAsia="lt-LT"/>
        </w:rPr>
        <w:t>Pritarti Akademinės tarybos narių rinkimų ir įgaliojimų pasibaigimo tvarkos aprašo II skirsnio pakeitimams.</w:t>
      </w:r>
    </w:p>
    <w:p w:rsidR="00650BFB" w:rsidRDefault="00650BFB" w:rsidP="00650BFB">
      <w:pPr>
        <w:spacing w:after="0" w:line="240" w:lineRule="auto"/>
        <w:jc w:val="both"/>
        <w:rPr>
          <w:rFonts w:ascii="Times New Roman" w:eastAsia="Times New Roman" w:hAnsi="Times New Roman" w:cs="Times New Roman"/>
          <w:color w:val="000000"/>
          <w:sz w:val="24"/>
          <w:szCs w:val="24"/>
          <w:lang w:eastAsia="lt-LT"/>
        </w:rPr>
      </w:pPr>
    </w:p>
    <w:p w:rsidR="00650BFB" w:rsidRDefault="00650BFB" w:rsidP="00650BFB">
      <w:pPr>
        <w:spacing w:after="0" w:line="240" w:lineRule="auto"/>
        <w:jc w:val="both"/>
        <w:rPr>
          <w:rFonts w:ascii="Times New Roman" w:eastAsia="Times New Roman" w:hAnsi="Times New Roman" w:cs="Times New Roman"/>
          <w:color w:val="000000"/>
          <w:sz w:val="24"/>
          <w:szCs w:val="24"/>
          <w:lang w:eastAsia="lt-LT"/>
        </w:rPr>
      </w:pPr>
    </w:p>
    <w:p w:rsidR="00650BFB" w:rsidRDefault="00650BFB" w:rsidP="00650BFB">
      <w:pPr>
        <w:spacing w:after="0" w:line="240" w:lineRule="auto"/>
        <w:jc w:val="both"/>
        <w:rPr>
          <w:rFonts w:ascii="Times New Roman" w:eastAsia="Times New Roman" w:hAnsi="Times New Roman" w:cs="Times New Roman"/>
          <w:color w:val="000000"/>
          <w:sz w:val="24"/>
          <w:szCs w:val="24"/>
          <w:lang w:eastAsia="lt-LT"/>
        </w:rPr>
      </w:pPr>
    </w:p>
    <w:p w:rsidR="00650BFB" w:rsidRDefault="00650BFB" w:rsidP="00650BFB">
      <w:pPr>
        <w:spacing w:after="0" w:line="240" w:lineRule="auto"/>
        <w:jc w:val="both"/>
        <w:rPr>
          <w:rFonts w:ascii="Times New Roman" w:eastAsia="Times New Roman" w:hAnsi="Times New Roman" w:cs="Times New Roman"/>
          <w:color w:val="000000"/>
          <w:sz w:val="24"/>
          <w:szCs w:val="24"/>
          <w:lang w:eastAsia="lt-LT"/>
        </w:rPr>
      </w:pPr>
    </w:p>
    <w:p w:rsidR="00650BFB" w:rsidRDefault="00650BFB" w:rsidP="00650BFB">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Posėdžio pirmininkė </w:t>
      </w:r>
      <w:r>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color w:val="000000"/>
          <w:sz w:val="24"/>
          <w:szCs w:val="24"/>
          <w:lang w:eastAsia="lt-LT"/>
        </w:rPr>
        <w:tab/>
      </w:r>
      <w:proofErr w:type="spellStart"/>
      <w:r>
        <w:rPr>
          <w:rFonts w:ascii="Times New Roman" w:eastAsia="Times New Roman" w:hAnsi="Times New Roman" w:cs="Times New Roman"/>
          <w:color w:val="000000"/>
          <w:sz w:val="24"/>
          <w:szCs w:val="24"/>
          <w:lang w:eastAsia="lt-LT"/>
        </w:rPr>
        <w:t>dr.Jurgita</w:t>
      </w:r>
      <w:proofErr w:type="spellEnd"/>
      <w:r>
        <w:rPr>
          <w:rFonts w:ascii="Times New Roman" w:eastAsia="Times New Roman" w:hAnsi="Times New Roman" w:cs="Times New Roman"/>
          <w:color w:val="000000"/>
          <w:sz w:val="24"/>
          <w:szCs w:val="24"/>
          <w:lang w:eastAsia="lt-LT"/>
        </w:rPr>
        <w:t xml:space="preserve"> Lieponienė</w:t>
      </w:r>
    </w:p>
    <w:p w:rsidR="00650BFB" w:rsidRDefault="00650BFB" w:rsidP="00650BFB">
      <w:pPr>
        <w:spacing w:after="0" w:line="240" w:lineRule="auto"/>
        <w:jc w:val="both"/>
        <w:rPr>
          <w:rFonts w:ascii="Times New Roman" w:eastAsia="Times New Roman" w:hAnsi="Times New Roman" w:cs="Times New Roman"/>
          <w:color w:val="000000"/>
          <w:sz w:val="24"/>
          <w:szCs w:val="24"/>
          <w:lang w:eastAsia="lt-LT"/>
        </w:rPr>
      </w:pPr>
    </w:p>
    <w:p w:rsidR="00650BFB" w:rsidRDefault="00650BFB" w:rsidP="00650BFB">
      <w:pPr>
        <w:spacing w:after="0" w:line="240" w:lineRule="auto"/>
        <w:jc w:val="both"/>
        <w:rPr>
          <w:rFonts w:ascii="Times New Roman" w:eastAsia="Times New Roman" w:hAnsi="Times New Roman" w:cs="Times New Roman"/>
          <w:color w:val="000000"/>
          <w:sz w:val="24"/>
          <w:szCs w:val="24"/>
          <w:lang w:eastAsia="lt-LT"/>
        </w:rPr>
      </w:pPr>
    </w:p>
    <w:p w:rsidR="00650BFB" w:rsidRDefault="00650BFB" w:rsidP="00650BFB">
      <w:pPr>
        <w:spacing w:after="0" w:line="240" w:lineRule="auto"/>
        <w:jc w:val="both"/>
        <w:rPr>
          <w:rFonts w:ascii="Times New Roman" w:eastAsia="Times New Roman" w:hAnsi="Times New Roman" w:cs="Times New Roman"/>
          <w:color w:val="000000"/>
          <w:sz w:val="24"/>
          <w:szCs w:val="24"/>
          <w:lang w:eastAsia="lt-LT"/>
        </w:rPr>
      </w:pPr>
    </w:p>
    <w:p w:rsidR="00650BFB" w:rsidRDefault="00650BFB" w:rsidP="00650BFB">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Posėdžio sekretorė</w:t>
      </w:r>
      <w:r>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color w:val="000000"/>
          <w:sz w:val="24"/>
          <w:szCs w:val="24"/>
          <w:lang w:eastAsia="lt-LT"/>
        </w:rPr>
        <w:tab/>
        <w:t xml:space="preserve">Ramunė </w:t>
      </w:r>
      <w:proofErr w:type="spellStart"/>
      <w:r>
        <w:rPr>
          <w:rFonts w:ascii="Times New Roman" w:eastAsia="Times New Roman" w:hAnsi="Times New Roman" w:cs="Times New Roman"/>
          <w:color w:val="000000"/>
          <w:sz w:val="24"/>
          <w:szCs w:val="24"/>
          <w:lang w:eastAsia="lt-LT"/>
        </w:rPr>
        <w:t>Kopūstaitė</w:t>
      </w:r>
      <w:proofErr w:type="spellEnd"/>
    </w:p>
    <w:p w:rsidR="00650BFB" w:rsidRDefault="00650BFB" w:rsidP="00650BFB">
      <w:pPr>
        <w:rPr>
          <w:sz w:val="24"/>
          <w:szCs w:val="24"/>
        </w:rPr>
      </w:pPr>
    </w:p>
    <w:p w:rsidR="00F507F9" w:rsidRDefault="00F507F9"/>
    <w:sectPr w:rsidR="00F507F9" w:rsidSect="00650BFB">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A6E"/>
    <w:rsid w:val="00281A6E"/>
    <w:rsid w:val="00650BFB"/>
    <w:rsid w:val="00F507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50BF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50BF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8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949</Words>
  <Characters>542</Characters>
  <Application>Microsoft Office Word</Application>
  <DocSecurity>0</DocSecurity>
  <Lines>4</Lines>
  <Paragraphs>2</Paragraphs>
  <ScaleCrop>false</ScaleCrop>
  <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Ramunė Kopustaitė</dc:creator>
  <cp:keywords/>
  <dc:description/>
  <cp:lastModifiedBy>Ramunė Kopustaitė</cp:lastModifiedBy>
  <cp:revision>3</cp:revision>
  <dcterms:created xsi:type="dcterms:W3CDTF">2019-09-16T13:16:00Z</dcterms:created>
  <dcterms:modified xsi:type="dcterms:W3CDTF">2019-09-16T13:18:00Z</dcterms:modified>
</cp:coreProperties>
</file>