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A4FE9" w14:textId="247334E1" w:rsidR="00D2238C" w:rsidRPr="00840D4E" w:rsidRDefault="00000000">
      <w:pPr>
        <w:pStyle w:val="Title"/>
        <w:jc w:val="center"/>
        <w:rPr>
          <w:color w:val="000000" w:themeColor="text1"/>
        </w:rPr>
      </w:pPr>
      <w:r w:rsidRPr="00840D4E">
        <w:rPr>
          <w:color w:val="000000" w:themeColor="text1"/>
        </w:rPr>
        <w:t xml:space="preserve">GUIDELINES FOR AUTHORS OF </w:t>
      </w:r>
      <w:r w:rsidR="006210C5">
        <w:rPr>
          <w:color w:val="000000" w:themeColor="text1"/>
        </w:rPr>
        <w:t>MANUSCRIPTS</w:t>
      </w:r>
      <w:r w:rsidRPr="00840D4E">
        <w:rPr>
          <w:color w:val="000000" w:themeColor="text1"/>
        </w:rPr>
        <w:t xml:space="preserve"> SUBMITTED TO THE SCIENTIFIC JOURNAL</w:t>
      </w:r>
      <w:r w:rsidRPr="00840D4E">
        <w:rPr>
          <w:color w:val="000000" w:themeColor="text1"/>
        </w:rPr>
        <w:br/>
      </w:r>
      <w:r w:rsidRPr="00840D4E">
        <w:rPr>
          <w:i/>
          <w:color w:val="000000" w:themeColor="text1"/>
        </w:rPr>
        <w:t>APPLIED RESEARCH IN STUDIES AND PRACTICE</w:t>
      </w:r>
    </w:p>
    <w:p w14:paraId="11369B84" w14:textId="77777777" w:rsidR="00D2238C" w:rsidRPr="00840D4E" w:rsidRDefault="00000000">
      <w:pPr>
        <w:pStyle w:val="Heading1"/>
        <w:rPr>
          <w:color w:val="000000" w:themeColor="text1"/>
        </w:rPr>
      </w:pPr>
      <w:r w:rsidRPr="00840D4E">
        <w:rPr>
          <w:color w:val="000000" w:themeColor="text1"/>
        </w:rPr>
        <w:t>I. GENERAL REQUIREMENTS</w:t>
      </w:r>
    </w:p>
    <w:p w14:paraId="76F8C3FB" w14:textId="6D4D40F0" w:rsidR="00D2238C" w:rsidRPr="00840D4E" w:rsidRDefault="00000000" w:rsidP="00840D4E">
      <w:pPr>
        <w:pStyle w:val="Guideline"/>
        <w:jc w:val="both"/>
        <w:rPr>
          <w:color w:val="000000" w:themeColor="text1"/>
        </w:rPr>
      </w:pPr>
      <w:r w:rsidRPr="00840D4E">
        <w:rPr>
          <w:b/>
          <w:color w:val="000000" w:themeColor="text1"/>
        </w:rPr>
        <w:t xml:space="preserve">1. </w:t>
      </w:r>
      <w:r w:rsidRPr="00840D4E">
        <w:rPr>
          <w:color w:val="000000" w:themeColor="text1"/>
        </w:rPr>
        <w:t xml:space="preserve">The scientific journal Applied Research in Studies and Practice, published by Panevėžio kolegija / State Higher Education Institution, publishes properly edited and formatted </w:t>
      </w:r>
      <w:r w:rsidR="006210C5">
        <w:rPr>
          <w:color w:val="000000" w:themeColor="text1"/>
        </w:rPr>
        <w:t>manuscripts</w:t>
      </w:r>
      <w:r w:rsidRPr="00840D4E">
        <w:rPr>
          <w:color w:val="000000" w:themeColor="text1"/>
        </w:rPr>
        <w:t xml:space="preserve"> presenting the results of scientific research and experimental development.</w:t>
      </w:r>
    </w:p>
    <w:p w14:paraId="0F0920A6" w14:textId="785CD151" w:rsidR="00D2238C" w:rsidRPr="00840D4E" w:rsidRDefault="00000000" w:rsidP="00840D4E">
      <w:pPr>
        <w:pStyle w:val="Guideline"/>
        <w:jc w:val="both"/>
        <w:rPr>
          <w:color w:val="000000" w:themeColor="text1"/>
        </w:rPr>
      </w:pPr>
      <w:r w:rsidRPr="00840D4E">
        <w:rPr>
          <w:b/>
          <w:color w:val="000000" w:themeColor="text1"/>
        </w:rPr>
        <w:t xml:space="preserve">2. </w:t>
      </w:r>
      <w:r w:rsidR="006210C5">
        <w:rPr>
          <w:color w:val="000000" w:themeColor="text1"/>
        </w:rPr>
        <w:t>Manuscripts</w:t>
      </w:r>
      <w:r w:rsidR="006210C5" w:rsidRPr="00840D4E">
        <w:rPr>
          <w:color w:val="000000" w:themeColor="text1"/>
        </w:rPr>
        <w:t xml:space="preserve"> </w:t>
      </w:r>
      <w:r w:rsidRPr="00840D4E">
        <w:rPr>
          <w:color w:val="000000" w:themeColor="text1"/>
        </w:rPr>
        <w:t xml:space="preserve">must be submitted in English, written in an academic style, and comply with the Journal’s Publication Ethics Policy. </w:t>
      </w:r>
      <w:r w:rsidR="006210C5">
        <w:rPr>
          <w:color w:val="000000" w:themeColor="text1"/>
        </w:rPr>
        <w:t>Manuscripts</w:t>
      </w:r>
      <w:r w:rsidR="006210C5" w:rsidRPr="00840D4E">
        <w:rPr>
          <w:color w:val="000000" w:themeColor="text1"/>
        </w:rPr>
        <w:t xml:space="preserve"> </w:t>
      </w:r>
      <w:r w:rsidRPr="00840D4E">
        <w:rPr>
          <w:color w:val="000000" w:themeColor="text1"/>
        </w:rPr>
        <w:t>must be prepared in accordance with the requirements set out in Section II of these Guidelines.</w:t>
      </w:r>
    </w:p>
    <w:p w14:paraId="6C362E4F" w14:textId="77777777" w:rsidR="00D2238C" w:rsidRPr="00840D4E" w:rsidRDefault="00000000" w:rsidP="00840D4E">
      <w:pPr>
        <w:pStyle w:val="Guideline"/>
        <w:jc w:val="both"/>
        <w:rPr>
          <w:color w:val="000000" w:themeColor="text1"/>
        </w:rPr>
      </w:pPr>
      <w:r w:rsidRPr="00840D4E">
        <w:rPr>
          <w:b/>
          <w:color w:val="000000" w:themeColor="text1"/>
        </w:rPr>
        <w:t xml:space="preserve">3. </w:t>
      </w:r>
      <w:r w:rsidRPr="00840D4E">
        <w:rPr>
          <w:color w:val="000000" w:themeColor="text1"/>
        </w:rPr>
        <w:t>Submission procedure:</w:t>
      </w:r>
    </w:p>
    <w:p w14:paraId="759B7AC4" w14:textId="4CC30C33" w:rsidR="00D2238C" w:rsidRPr="00840D4E" w:rsidRDefault="00000000" w:rsidP="00840D4E">
      <w:pPr>
        <w:pStyle w:val="Guideline"/>
        <w:ind w:left="283"/>
        <w:jc w:val="both"/>
        <w:rPr>
          <w:color w:val="000000" w:themeColor="text1"/>
        </w:rPr>
      </w:pPr>
      <w:r w:rsidRPr="00840D4E">
        <w:rPr>
          <w:b/>
          <w:color w:val="000000" w:themeColor="text1"/>
        </w:rPr>
        <w:t xml:space="preserve">3.1. </w:t>
      </w:r>
      <w:r w:rsidR="006210C5">
        <w:rPr>
          <w:color w:val="000000" w:themeColor="text1"/>
        </w:rPr>
        <w:t>Manuscripts</w:t>
      </w:r>
      <w:r w:rsidR="006210C5" w:rsidRPr="00840D4E">
        <w:rPr>
          <w:color w:val="000000" w:themeColor="text1"/>
        </w:rPr>
        <w:t xml:space="preserve"> </w:t>
      </w:r>
      <w:r w:rsidRPr="00840D4E">
        <w:rPr>
          <w:color w:val="000000" w:themeColor="text1"/>
        </w:rPr>
        <w:t xml:space="preserve">may be submitted at any time. To be considered for publication in the current calendar year, </w:t>
      </w:r>
      <w:proofErr w:type="gramStart"/>
      <w:r w:rsidRPr="00840D4E">
        <w:rPr>
          <w:color w:val="000000" w:themeColor="text1"/>
        </w:rPr>
        <w:t>an</w:t>
      </w:r>
      <w:proofErr w:type="gramEnd"/>
      <w:r w:rsidRPr="00840D4E">
        <w:rPr>
          <w:color w:val="000000" w:themeColor="text1"/>
        </w:rPr>
        <w:t xml:space="preserve"> </w:t>
      </w:r>
      <w:r w:rsidR="006210C5">
        <w:rPr>
          <w:color w:val="000000" w:themeColor="text1"/>
        </w:rPr>
        <w:t>manuscript</w:t>
      </w:r>
      <w:r w:rsidR="006210C5" w:rsidRPr="00840D4E">
        <w:rPr>
          <w:color w:val="000000" w:themeColor="text1"/>
        </w:rPr>
        <w:t xml:space="preserve"> </w:t>
      </w:r>
      <w:r w:rsidRPr="00840D4E">
        <w:rPr>
          <w:color w:val="000000" w:themeColor="text1"/>
        </w:rPr>
        <w:t>must be submitted no later than 15 November of that year.</w:t>
      </w:r>
    </w:p>
    <w:p w14:paraId="68C1AAF6" w14:textId="1D4798CB" w:rsidR="00D2238C" w:rsidRPr="00840D4E" w:rsidRDefault="00000000" w:rsidP="00840D4E">
      <w:pPr>
        <w:pStyle w:val="Guideline"/>
        <w:ind w:left="283"/>
        <w:jc w:val="both"/>
        <w:rPr>
          <w:color w:val="000000" w:themeColor="text1"/>
        </w:rPr>
      </w:pPr>
      <w:r w:rsidRPr="00840D4E">
        <w:rPr>
          <w:b/>
          <w:color w:val="000000" w:themeColor="text1"/>
        </w:rPr>
        <w:t xml:space="preserve">3.2. </w:t>
      </w:r>
      <w:r w:rsidRPr="00840D4E">
        <w:rPr>
          <w:color w:val="000000" w:themeColor="text1"/>
        </w:rPr>
        <w:t xml:space="preserve">The author(s) must complete the </w:t>
      </w:r>
      <w:proofErr w:type="gramStart"/>
      <w:r w:rsidRPr="00840D4E">
        <w:rPr>
          <w:color w:val="000000" w:themeColor="text1"/>
        </w:rPr>
        <w:t>guarantee</w:t>
      </w:r>
      <w:proofErr w:type="gramEnd"/>
      <w:r w:rsidRPr="00840D4E">
        <w:rPr>
          <w:color w:val="000000" w:themeColor="text1"/>
        </w:rPr>
        <w:t xml:space="preserve"> letter concerning publication of the </w:t>
      </w:r>
      <w:r w:rsidR="006210C5">
        <w:rPr>
          <w:color w:val="000000" w:themeColor="text1"/>
        </w:rPr>
        <w:t xml:space="preserve">manuscript </w:t>
      </w:r>
      <w:r w:rsidRPr="00840D4E">
        <w:rPr>
          <w:color w:val="000000" w:themeColor="text1"/>
        </w:rPr>
        <w:t>in the Journal and upload the electronic manuscript file through the Journal’s online submission system.</w:t>
      </w:r>
    </w:p>
    <w:p w14:paraId="68C87FA6" w14:textId="699FA14C" w:rsidR="00D2238C" w:rsidRPr="00840D4E" w:rsidRDefault="00000000" w:rsidP="00840D4E">
      <w:pPr>
        <w:pStyle w:val="Guideline"/>
        <w:ind w:left="283"/>
        <w:jc w:val="both"/>
        <w:rPr>
          <w:color w:val="000000" w:themeColor="text1"/>
        </w:rPr>
      </w:pPr>
      <w:r w:rsidRPr="00840D4E">
        <w:rPr>
          <w:b/>
          <w:color w:val="000000" w:themeColor="text1"/>
        </w:rPr>
        <w:t xml:space="preserve">3.3. </w:t>
      </w:r>
      <w:r w:rsidRPr="00840D4E">
        <w:rPr>
          <w:color w:val="000000" w:themeColor="text1"/>
        </w:rPr>
        <w:t xml:space="preserve">To ensure publication quality, each submitted </w:t>
      </w:r>
      <w:r w:rsidR="006210C5">
        <w:rPr>
          <w:color w:val="000000" w:themeColor="text1"/>
        </w:rPr>
        <w:t xml:space="preserve">manuscript </w:t>
      </w:r>
      <w:r w:rsidRPr="00840D4E">
        <w:rPr>
          <w:color w:val="000000" w:themeColor="text1"/>
        </w:rPr>
        <w:t xml:space="preserve">is evaluated by a reviewer appointed by the Editorial Board who is a researcher in the relevant field or group of fields. Reviewers are appointed confidentially and assess the </w:t>
      </w:r>
      <w:r w:rsidR="006210C5">
        <w:rPr>
          <w:color w:val="000000" w:themeColor="text1"/>
        </w:rPr>
        <w:t>manuscript’s</w:t>
      </w:r>
      <w:r w:rsidR="006210C5" w:rsidRPr="00840D4E">
        <w:rPr>
          <w:color w:val="000000" w:themeColor="text1"/>
        </w:rPr>
        <w:t xml:space="preserve"> </w:t>
      </w:r>
      <w:r w:rsidRPr="00840D4E">
        <w:rPr>
          <w:color w:val="000000" w:themeColor="text1"/>
        </w:rPr>
        <w:t>compliance with the Journal’s requirements. The review procedure follows the double-blind peer-review model and is completed through the Journal’s online system.</w:t>
      </w:r>
    </w:p>
    <w:p w14:paraId="6ED5ECCD" w14:textId="78EC5D3B" w:rsidR="00D2238C" w:rsidRPr="00840D4E" w:rsidRDefault="00000000" w:rsidP="00840D4E">
      <w:pPr>
        <w:pStyle w:val="Guideline"/>
        <w:jc w:val="both"/>
        <w:rPr>
          <w:color w:val="000000" w:themeColor="text1"/>
        </w:rPr>
      </w:pPr>
      <w:r w:rsidRPr="00840D4E">
        <w:rPr>
          <w:b/>
          <w:color w:val="000000" w:themeColor="text1"/>
        </w:rPr>
        <w:t xml:space="preserve">4. </w:t>
      </w:r>
      <w:r w:rsidRPr="00840D4E">
        <w:rPr>
          <w:color w:val="000000" w:themeColor="text1"/>
        </w:rPr>
        <w:t xml:space="preserve">Only </w:t>
      </w:r>
      <w:r w:rsidR="006210C5">
        <w:rPr>
          <w:color w:val="000000" w:themeColor="text1"/>
        </w:rPr>
        <w:t>manuscripts</w:t>
      </w:r>
      <w:r w:rsidR="006210C5" w:rsidRPr="00840D4E">
        <w:rPr>
          <w:color w:val="000000" w:themeColor="text1"/>
        </w:rPr>
        <w:t xml:space="preserve"> </w:t>
      </w:r>
      <w:r w:rsidRPr="00840D4E">
        <w:rPr>
          <w:color w:val="000000" w:themeColor="text1"/>
        </w:rPr>
        <w:t>selected by the Editorial Board and successfully peer-reviewed are published in the Journal.</w:t>
      </w:r>
    </w:p>
    <w:p w14:paraId="1FEA6B16" w14:textId="2D714CC3" w:rsidR="00D2238C" w:rsidRPr="00840D4E" w:rsidRDefault="00000000" w:rsidP="00840D4E">
      <w:pPr>
        <w:pStyle w:val="Guideline"/>
        <w:jc w:val="both"/>
        <w:rPr>
          <w:color w:val="000000" w:themeColor="text1"/>
        </w:rPr>
      </w:pPr>
      <w:r w:rsidRPr="00840D4E">
        <w:rPr>
          <w:b/>
          <w:color w:val="000000" w:themeColor="text1"/>
        </w:rPr>
        <w:t xml:space="preserve">5. </w:t>
      </w:r>
      <w:proofErr w:type="gramStart"/>
      <w:r w:rsidRPr="00840D4E">
        <w:rPr>
          <w:color w:val="000000" w:themeColor="text1"/>
        </w:rPr>
        <w:t>An</w:t>
      </w:r>
      <w:proofErr w:type="gramEnd"/>
      <w:r w:rsidRPr="00840D4E">
        <w:rPr>
          <w:color w:val="000000" w:themeColor="text1"/>
        </w:rPr>
        <w:t xml:space="preserve"> </w:t>
      </w:r>
      <w:r w:rsidR="006210C5">
        <w:rPr>
          <w:color w:val="000000" w:themeColor="text1"/>
        </w:rPr>
        <w:t xml:space="preserve">manuscript </w:t>
      </w:r>
      <w:r w:rsidRPr="00840D4E">
        <w:rPr>
          <w:color w:val="000000" w:themeColor="text1"/>
        </w:rPr>
        <w:t>will not be published if:</w:t>
      </w:r>
    </w:p>
    <w:p w14:paraId="7F1AF325" w14:textId="3DD8EA25" w:rsidR="00D2238C" w:rsidRPr="00840D4E" w:rsidRDefault="00000000" w:rsidP="00840D4E">
      <w:pPr>
        <w:pStyle w:val="Guideline"/>
        <w:ind w:left="283"/>
        <w:jc w:val="both"/>
        <w:rPr>
          <w:color w:val="000000" w:themeColor="text1"/>
        </w:rPr>
      </w:pPr>
      <w:r w:rsidRPr="00840D4E">
        <w:rPr>
          <w:b/>
          <w:color w:val="000000" w:themeColor="text1"/>
        </w:rPr>
        <w:t xml:space="preserve">5.1. </w:t>
      </w:r>
      <w:r w:rsidRPr="00840D4E">
        <w:rPr>
          <w:color w:val="000000" w:themeColor="text1"/>
        </w:rPr>
        <w:t xml:space="preserve">it does not comply with the requirements applicable to scientific </w:t>
      </w:r>
      <w:r w:rsidR="006210C5">
        <w:rPr>
          <w:color w:val="000000" w:themeColor="text1"/>
        </w:rPr>
        <w:t>manuscripts</w:t>
      </w:r>
      <w:r w:rsidRPr="00840D4E">
        <w:rPr>
          <w:color w:val="000000" w:themeColor="text1"/>
        </w:rPr>
        <w:t>;</w:t>
      </w:r>
    </w:p>
    <w:p w14:paraId="47EECF92" w14:textId="77777777" w:rsidR="00D2238C" w:rsidRPr="00840D4E" w:rsidRDefault="00000000" w:rsidP="00840D4E">
      <w:pPr>
        <w:pStyle w:val="Guideline"/>
        <w:ind w:left="283"/>
        <w:jc w:val="both"/>
        <w:rPr>
          <w:color w:val="000000" w:themeColor="text1"/>
        </w:rPr>
      </w:pPr>
      <w:r w:rsidRPr="00840D4E">
        <w:rPr>
          <w:b/>
          <w:color w:val="000000" w:themeColor="text1"/>
        </w:rPr>
        <w:t xml:space="preserve">5.2. </w:t>
      </w:r>
      <w:r w:rsidRPr="00840D4E">
        <w:rPr>
          <w:color w:val="000000" w:themeColor="text1"/>
        </w:rPr>
        <w:t>it does not comply with the Journal’s Publication Ethics Policy; or</w:t>
      </w:r>
    </w:p>
    <w:p w14:paraId="2F9DFB11" w14:textId="53B3C4E2" w:rsidR="00D2238C" w:rsidRPr="00840D4E" w:rsidRDefault="00000000" w:rsidP="00840D4E">
      <w:pPr>
        <w:pStyle w:val="Guideline"/>
        <w:ind w:left="283"/>
        <w:jc w:val="both"/>
        <w:rPr>
          <w:color w:val="000000" w:themeColor="text1"/>
        </w:rPr>
      </w:pPr>
      <w:r w:rsidRPr="00840D4E">
        <w:rPr>
          <w:b/>
          <w:color w:val="000000" w:themeColor="text1"/>
        </w:rPr>
        <w:t xml:space="preserve">5.3. </w:t>
      </w:r>
      <w:proofErr w:type="gramStart"/>
      <w:r w:rsidRPr="00840D4E">
        <w:rPr>
          <w:color w:val="000000" w:themeColor="text1"/>
        </w:rPr>
        <w:t>the</w:t>
      </w:r>
      <w:proofErr w:type="gramEnd"/>
      <w:r w:rsidRPr="00840D4E">
        <w:rPr>
          <w:color w:val="000000" w:themeColor="text1"/>
        </w:rPr>
        <w:t xml:space="preserve"> reviewer(s) </w:t>
      </w:r>
      <w:proofErr w:type="gramStart"/>
      <w:r w:rsidRPr="00840D4E">
        <w:rPr>
          <w:color w:val="000000" w:themeColor="text1"/>
        </w:rPr>
        <w:t>provide</w:t>
      </w:r>
      <w:proofErr w:type="gramEnd"/>
      <w:r w:rsidRPr="00840D4E">
        <w:rPr>
          <w:color w:val="000000" w:themeColor="text1"/>
        </w:rPr>
        <w:t xml:space="preserve"> a negative assessment of the </w:t>
      </w:r>
      <w:r w:rsidR="006210C5">
        <w:rPr>
          <w:color w:val="000000" w:themeColor="text1"/>
        </w:rPr>
        <w:t>manuscript’s</w:t>
      </w:r>
      <w:r w:rsidR="006210C5" w:rsidRPr="00840D4E">
        <w:rPr>
          <w:color w:val="000000" w:themeColor="text1"/>
        </w:rPr>
        <w:t xml:space="preserve"> </w:t>
      </w:r>
      <w:r w:rsidRPr="00840D4E">
        <w:rPr>
          <w:color w:val="000000" w:themeColor="text1"/>
        </w:rPr>
        <w:t>content or the quality of its preparation.</w:t>
      </w:r>
    </w:p>
    <w:p w14:paraId="5AB58BA6" w14:textId="2B41C639" w:rsidR="00D2238C" w:rsidRPr="00840D4E" w:rsidRDefault="00000000">
      <w:pPr>
        <w:pStyle w:val="Heading1"/>
        <w:rPr>
          <w:color w:val="000000" w:themeColor="text1"/>
        </w:rPr>
      </w:pPr>
      <w:r w:rsidRPr="00840D4E">
        <w:rPr>
          <w:color w:val="000000" w:themeColor="text1"/>
        </w:rPr>
        <w:t xml:space="preserve">II. REQUIREMENTS FOR </w:t>
      </w:r>
      <w:r w:rsidR="006210C5">
        <w:rPr>
          <w:color w:val="000000" w:themeColor="text1"/>
        </w:rPr>
        <w:t>MANUSCRIPTS</w:t>
      </w:r>
    </w:p>
    <w:p w14:paraId="01BB3C4B" w14:textId="1126F2CE" w:rsidR="00D2238C" w:rsidRPr="00840D4E" w:rsidRDefault="00000000" w:rsidP="00840D4E">
      <w:pPr>
        <w:pStyle w:val="Guideline"/>
        <w:jc w:val="both"/>
        <w:rPr>
          <w:color w:val="000000" w:themeColor="text1"/>
        </w:rPr>
      </w:pPr>
      <w:r w:rsidRPr="00840D4E">
        <w:rPr>
          <w:b/>
          <w:color w:val="000000" w:themeColor="text1"/>
        </w:rPr>
        <w:t xml:space="preserve">6. </w:t>
      </w:r>
      <w:proofErr w:type="gramStart"/>
      <w:r w:rsidRPr="00840D4E">
        <w:rPr>
          <w:color w:val="000000" w:themeColor="text1"/>
        </w:rPr>
        <w:t>An</w:t>
      </w:r>
      <w:proofErr w:type="gramEnd"/>
      <w:r w:rsidRPr="00840D4E">
        <w:rPr>
          <w:color w:val="000000" w:themeColor="text1"/>
        </w:rPr>
        <w:t xml:space="preserve"> </w:t>
      </w:r>
      <w:r w:rsidR="006210C5">
        <w:rPr>
          <w:color w:val="000000" w:themeColor="text1"/>
        </w:rPr>
        <w:t xml:space="preserve">manuscript </w:t>
      </w:r>
      <w:r w:rsidRPr="00840D4E">
        <w:rPr>
          <w:color w:val="000000" w:themeColor="text1"/>
        </w:rPr>
        <w:t>must not exceed eight A4 pages. The manuscript must be submitted in OpenOffice, Microsoft Word or RTF format and prepared using Times New Roman (Baltic). The text must be laid out in a single column and use single line spacing. Page margins must be 2 cm at the top, 2 cm at the bottom, 3 cm on the left and 1 cm on the right. Each paragraph must begin with a 1.5 cm first-line indent.</w:t>
      </w:r>
    </w:p>
    <w:p w14:paraId="0704CCAF" w14:textId="414E299E" w:rsidR="00D2238C" w:rsidRPr="00840D4E" w:rsidRDefault="00000000" w:rsidP="00840D4E">
      <w:pPr>
        <w:pStyle w:val="Guideline"/>
        <w:jc w:val="both"/>
        <w:rPr>
          <w:color w:val="000000" w:themeColor="text1"/>
        </w:rPr>
      </w:pPr>
      <w:r w:rsidRPr="00840D4E">
        <w:rPr>
          <w:b/>
          <w:color w:val="000000" w:themeColor="text1"/>
        </w:rPr>
        <w:t xml:space="preserve">7. </w:t>
      </w:r>
      <w:r w:rsidRPr="00840D4E">
        <w:rPr>
          <w:color w:val="000000" w:themeColor="text1"/>
        </w:rPr>
        <w:t xml:space="preserve">The </w:t>
      </w:r>
      <w:r w:rsidR="006210C5">
        <w:rPr>
          <w:color w:val="000000" w:themeColor="text1"/>
        </w:rPr>
        <w:t xml:space="preserve">manuscript </w:t>
      </w:r>
      <w:r w:rsidRPr="00840D4E">
        <w:rPr>
          <w:color w:val="000000" w:themeColor="text1"/>
        </w:rPr>
        <w:t>must contain the following elements:</w:t>
      </w:r>
    </w:p>
    <w:p w14:paraId="5E2D1B55" w14:textId="44DE1FCB" w:rsidR="00D2238C" w:rsidRPr="00840D4E" w:rsidRDefault="00000000" w:rsidP="00840D4E">
      <w:pPr>
        <w:pStyle w:val="Guideline"/>
        <w:ind w:left="283"/>
        <w:jc w:val="both"/>
        <w:rPr>
          <w:color w:val="000000" w:themeColor="text1"/>
        </w:rPr>
      </w:pPr>
      <w:r w:rsidRPr="00840D4E">
        <w:rPr>
          <w:b/>
          <w:color w:val="000000" w:themeColor="text1"/>
        </w:rPr>
        <w:t xml:space="preserve">7.1. </w:t>
      </w:r>
      <w:r w:rsidRPr="00840D4E">
        <w:rPr>
          <w:color w:val="000000" w:themeColor="text1"/>
        </w:rPr>
        <w:t xml:space="preserve">Title of the </w:t>
      </w:r>
      <w:r w:rsidR="006210C5">
        <w:rPr>
          <w:color w:val="000000" w:themeColor="text1"/>
        </w:rPr>
        <w:t>manuscript</w:t>
      </w:r>
      <w:r w:rsidRPr="00840D4E">
        <w:rPr>
          <w:color w:val="000000" w:themeColor="text1"/>
        </w:rPr>
        <w:t>;</w:t>
      </w:r>
    </w:p>
    <w:p w14:paraId="037E80D6" w14:textId="77777777" w:rsidR="00D2238C" w:rsidRPr="00840D4E" w:rsidRDefault="00000000" w:rsidP="00840D4E">
      <w:pPr>
        <w:pStyle w:val="Guideline"/>
        <w:ind w:left="283"/>
        <w:jc w:val="both"/>
        <w:rPr>
          <w:color w:val="000000" w:themeColor="text1"/>
        </w:rPr>
      </w:pPr>
      <w:r w:rsidRPr="00840D4E">
        <w:rPr>
          <w:b/>
          <w:color w:val="000000" w:themeColor="text1"/>
        </w:rPr>
        <w:t xml:space="preserve">7.2. </w:t>
      </w:r>
      <w:r w:rsidRPr="00840D4E">
        <w:rPr>
          <w:color w:val="000000" w:themeColor="text1"/>
        </w:rPr>
        <w:t>Full name(s) of the author(s);</w:t>
      </w:r>
    </w:p>
    <w:p w14:paraId="27214AB1" w14:textId="77777777" w:rsidR="00D2238C" w:rsidRPr="00840D4E" w:rsidRDefault="00000000" w:rsidP="00840D4E">
      <w:pPr>
        <w:pStyle w:val="Guideline"/>
        <w:ind w:left="283"/>
        <w:jc w:val="both"/>
        <w:rPr>
          <w:color w:val="000000" w:themeColor="text1"/>
        </w:rPr>
      </w:pPr>
      <w:r w:rsidRPr="00840D4E">
        <w:rPr>
          <w:b/>
          <w:color w:val="000000" w:themeColor="text1"/>
        </w:rPr>
        <w:t xml:space="preserve">7.3. </w:t>
      </w:r>
      <w:r w:rsidRPr="00840D4E">
        <w:rPr>
          <w:color w:val="000000" w:themeColor="text1"/>
        </w:rPr>
        <w:t>Institutional affiliation(s) of the author(s) and email address (institutional email preferred);</w:t>
      </w:r>
    </w:p>
    <w:p w14:paraId="433B1D93" w14:textId="77777777" w:rsidR="00D2238C" w:rsidRPr="00840D4E" w:rsidRDefault="00000000" w:rsidP="00840D4E">
      <w:pPr>
        <w:pStyle w:val="Guideline"/>
        <w:ind w:left="283"/>
        <w:jc w:val="both"/>
        <w:rPr>
          <w:color w:val="000000" w:themeColor="text1"/>
        </w:rPr>
      </w:pPr>
      <w:r w:rsidRPr="00840D4E">
        <w:rPr>
          <w:b/>
          <w:color w:val="000000" w:themeColor="text1"/>
        </w:rPr>
        <w:t xml:space="preserve">7.4. </w:t>
      </w:r>
      <w:r w:rsidRPr="00840D4E">
        <w:rPr>
          <w:color w:val="000000" w:themeColor="text1"/>
        </w:rPr>
        <w:t>Abstract. The abstract must briefly state the research problem and aim, describe the methods used, summarise the principal results and present the main conclusion(s). It must be 150–200 words in length;</w:t>
      </w:r>
    </w:p>
    <w:p w14:paraId="4DEA6FDC" w14:textId="77777777" w:rsidR="00D2238C" w:rsidRPr="00840D4E" w:rsidRDefault="00000000" w:rsidP="00840D4E">
      <w:pPr>
        <w:pStyle w:val="Guideline"/>
        <w:ind w:left="283"/>
        <w:jc w:val="both"/>
        <w:rPr>
          <w:color w:val="000000" w:themeColor="text1"/>
        </w:rPr>
      </w:pPr>
      <w:r w:rsidRPr="00840D4E">
        <w:rPr>
          <w:b/>
          <w:color w:val="000000" w:themeColor="text1"/>
        </w:rPr>
        <w:t xml:space="preserve">7.5. </w:t>
      </w:r>
      <w:r w:rsidRPr="00840D4E">
        <w:rPr>
          <w:color w:val="000000" w:themeColor="text1"/>
        </w:rPr>
        <w:t>Keywords. Provide three to five keywords;</w:t>
      </w:r>
    </w:p>
    <w:p w14:paraId="35D2347F" w14:textId="77777777" w:rsidR="00D2238C" w:rsidRPr="00840D4E" w:rsidRDefault="00000000" w:rsidP="00840D4E">
      <w:pPr>
        <w:pStyle w:val="Guideline"/>
        <w:ind w:left="283"/>
        <w:jc w:val="both"/>
        <w:rPr>
          <w:color w:val="000000" w:themeColor="text1"/>
        </w:rPr>
      </w:pPr>
      <w:r w:rsidRPr="00840D4E">
        <w:rPr>
          <w:b/>
          <w:color w:val="000000" w:themeColor="text1"/>
        </w:rPr>
        <w:t xml:space="preserve">7.6. </w:t>
      </w:r>
      <w:r w:rsidRPr="00DC3B29">
        <w:rPr>
          <w:b/>
          <w:bCs/>
          <w:color w:val="000000" w:themeColor="text1"/>
        </w:rPr>
        <w:t>Introduction.</w:t>
      </w:r>
      <w:r w:rsidRPr="00840D4E">
        <w:rPr>
          <w:color w:val="000000" w:themeColor="text1"/>
        </w:rPr>
        <w:t xml:space="preserve"> The introduction must explain the relevance and novelty of the research from scientific and practical perspectives; formulate the questions defining the research problem; discuss </w:t>
      </w:r>
      <w:r w:rsidRPr="00840D4E">
        <w:rPr>
          <w:color w:val="000000" w:themeColor="text1"/>
        </w:rPr>
        <w:lastRenderedPageBreak/>
        <w:t>the extent to which the problem has been investigated; and state the research aim, objectives, object and methods. The assessment of the existing level of research, as well as the relevance and novelty of the study, must be supported by internationally recognised and cited scientific literature, including publications in journals indexed in international databases with citation indicators such as Clarivate Analytics Journal Citation Reports (JCR) and/or Source Normalized Impact per Paper (SNIP) in Scopus;</w:t>
      </w:r>
    </w:p>
    <w:p w14:paraId="6F373E04" w14:textId="192B9418" w:rsidR="00D2238C" w:rsidRPr="004160FD" w:rsidRDefault="00000000" w:rsidP="00840D4E">
      <w:pPr>
        <w:pStyle w:val="Guideline"/>
        <w:ind w:left="283"/>
        <w:jc w:val="both"/>
        <w:rPr>
          <w:color w:val="000000" w:themeColor="text1"/>
        </w:rPr>
      </w:pPr>
      <w:r w:rsidRPr="004160FD">
        <w:rPr>
          <w:b/>
        </w:rPr>
        <w:t xml:space="preserve">7.7. </w:t>
      </w:r>
      <w:r w:rsidR="0055704D" w:rsidRPr="004160FD">
        <w:rPr>
          <w:b/>
        </w:rPr>
        <w:t>Body</w:t>
      </w:r>
      <w:r w:rsidRPr="004160FD">
        <w:rPr>
          <w:b/>
        </w:rPr>
        <w:t xml:space="preserve"> text.</w:t>
      </w:r>
      <w:r w:rsidRPr="004160FD">
        <w:t xml:space="preserve"> The main text must be divided into clearly defined and logically structured sections appropriate to the </w:t>
      </w:r>
      <w:r w:rsidRPr="00DC3B29">
        <w:rPr>
          <w:b/>
          <w:bCs/>
        </w:rPr>
        <w:t>nature and methodology of the study</w:t>
      </w:r>
      <w:r w:rsidRPr="004160FD">
        <w:t xml:space="preserve">. Original empirical research should normally include sections on research methodology or methods, results and discussion. </w:t>
      </w:r>
      <w:r w:rsidRPr="00DC3B29">
        <w:rPr>
          <w:b/>
          <w:bCs/>
        </w:rPr>
        <w:t>The Results and Discussion sections</w:t>
      </w:r>
      <w:r w:rsidRPr="004160FD">
        <w:t xml:space="preserve"> may be presented separately or combined. For theoretical, review or other types of </w:t>
      </w:r>
      <w:r w:rsidR="006210C5">
        <w:rPr>
          <w:color w:val="000000" w:themeColor="text1"/>
        </w:rPr>
        <w:t>manuscripts</w:t>
      </w:r>
      <w:r w:rsidRPr="004160FD">
        <w:t>, an alternative section structure may be used where appropriate. The literature review and theoretical substantiation must be based on relevant, internationally recognised and cited scientific literature, including publications indexed in international databases;</w:t>
      </w:r>
    </w:p>
    <w:p w14:paraId="4F7F7289" w14:textId="450A4739" w:rsidR="00D2238C" w:rsidRPr="00840D4E" w:rsidRDefault="00000000" w:rsidP="00840D4E">
      <w:pPr>
        <w:pStyle w:val="Guideline"/>
        <w:ind w:left="283"/>
        <w:jc w:val="both"/>
        <w:rPr>
          <w:color w:val="000000" w:themeColor="text1"/>
        </w:rPr>
      </w:pPr>
      <w:r w:rsidRPr="004160FD">
        <w:rPr>
          <w:b/>
        </w:rPr>
        <w:t>7.8. Conclusions.</w:t>
      </w:r>
      <w:r w:rsidRPr="004160FD">
        <w:t xml:space="preserve"> The conclusions must summarise the most important findings and outcomes of the study, avoid unnecessary repetition of the discussion, and demonstrate the scientific and practical significance of the research;</w:t>
      </w:r>
    </w:p>
    <w:p w14:paraId="6759D3A0" w14:textId="77777777" w:rsidR="00D2238C" w:rsidRPr="00840D4E" w:rsidRDefault="00000000" w:rsidP="00840D4E">
      <w:pPr>
        <w:pStyle w:val="Guideline"/>
        <w:ind w:left="283"/>
        <w:jc w:val="both"/>
        <w:rPr>
          <w:color w:val="000000" w:themeColor="text1"/>
        </w:rPr>
      </w:pPr>
      <w:r w:rsidRPr="00840D4E">
        <w:rPr>
          <w:b/>
          <w:color w:val="000000" w:themeColor="text1"/>
        </w:rPr>
        <w:t xml:space="preserve">7.9. </w:t>
      </w:r>
      <w:r w:rsidRPr="00840D4E">
        <w:rPr>
          <w:color w:val="000000" w:themeColor="text1"/>
        </w:rPr>
        <w:t>References. The reference list must use the Roman alphabet, be arranged alphabetically and follow APA style. Every source included in the reference list must be cited in the text. The number, range and quality of sources must be sufficient to substantiate the need for, novelty, relevance and validity of the research. The reference list should be dominated by internationally recognised scientific sources indexed in international databases.</w:t>
      </w:r>
    </w:p>
    <w:p w14:paraId="5379D8A9" w14:textId="77777777" w:rsidR="00D2238C" w:rsidRPr="00840D4E" w:rsidRDefault="00000000">
      <w:pPr>
        <w:pStyle w:val="Guideline"/>
        <w:rPr>
          <w:color w:val="000000" w:themeColor="text1"/>
        </w:rPr>
      </w:pPr>
      <w:r w:rsidRPr="00840D4E">
        <w:rPr>
          <w:b/>
          <w:color w:val="000000" w:themeColor="text1"/>
        </w:rPr>
        <w:t>8. Font sizes and styles:</w:t>
      </w:r>
    </w:p>
    <w:tbl>
      <w:tblPr>
        <w:tblStyle w:val="TableGrid"/>
        <w:tblW w:w="0" w:type="auto"/>
        <w:jc w:val="center"/>
        <w:tblLook w:val="04A0" w:firstRow="1" w:lastRow="0" w:firstColumn="1" w:lastColumn="0" w:noHBand="0" w:noVBand="1"/>
      </w:tblPr>
      <w:tblGrid>
        <w:gridCol w:w="3983"/>
        <w:gridCol w:w="1870"/>
        <w:gridCol w:w="1413"/>
        <w:gridCol w:w="1796"/>
      </w:tblGrid>
      <w:tr w:rsidR="00D2238C" w:rsidRPr="00840D4E" w14:paraId="33B04BFA" w14:textId="77777777">
        <w:trPr>
          <w:jc w:val="center"/>
        </w:trPr>
        <w:tc>
          <w:tcPr>
            <w:tcW w:w="4195" w:type="dxa"/>
            <w:vAlign w:val="center"/>
          </w:tcPr>
          <w:p w14:paraId="04799B59" w14:textId="77777777" w:rsidR="00D2238C" w:rsidRPr="00840D4E" w:rsidRDefault="00000000">
            <w:pPr>
              <w:rPr>
                <w:color w:val="000000" w:themeColor="text1"/>
              </w:rPr>
            </w:pPr>
            <w:r w:rsidRPr="00840D4E">
              <w:rPr>
                <w:b/>
                <w:color w:val="000000" w:themeColor="text1"/>
                <w:sz w:val="20"/>
              </w:rPr>
              <w:t>Element</w:t>
            </w:r>
          </w:p>
        </w:tc>
        <w:tc>
          <w:tcPr>
            <w:tcW w:w="1928" w:type="dxa"/>
            <w:vAlign w:val="center"/>
          </w:tcPr>
          <w:p w14:paraId="4849518A" w14:textId="77777777" w:rsidR="00D2238C" w:rsidRPr="00840D4E" w:rsidRDefault="00000000">
            <w:pPr>
              <w:rPr>
                <w:color w:val="000000" w:themeColor="text1"/>
              </w:rPr>
            </w:pPr>
            <w:r w:rsidRPr="00840D4E">
              <w:rPr>
                <w:b/>
                <w:color w:val="000000" w:themeColor="text1"/>
                <w:sz w:val="20"/>
              </w:rPr>
              <w:t>Alignment</w:t>
            </w:r>
          </w:p>
        </w:tc>
        <w:tc>
          <w:tcPr>
            <w:tcW w:w="1474" w:type="dxa"/>
            <w:vAlign w:val="center"/>
          </w:tcPr>
          <w:p w14:paraId="3FC9FB6A" w14:textId="77777777" w:rsidR="00D2238C" w:rsidRPr="00840D4E" w:rsidRDefault="00000000">
            <w:pPr>
              <w:rPr>
                <w:color w:val="000000" w:themeColor="text1"/>
              </w:rPr>
            </w:pPr>
            <w:r w:rsidRPr="00840D4E">
              <w:rPr>
                <w:b/>
                <w:color w:val="000000" w:themeColor="text1"/>
                <w:sz w:val="20"/>
              </w:rPr>
              <w:t>Font size</w:t>
            </w:r>
          </w:p>
        </w:tc>
        <w:tc>
          <w:tcPr>
            <w:tcW w:w="1871" w:type="dxa"/>
            <w:vAlign w:val="center"/>
          </w:tcPr>
          <w:p w14:paraId="42BEFB02" w14:textId="77777777" w:rsidR="00D2238C" w:rsidRPr="00840D4E" w:rsidRDefault="00000000">
            <w:pPr>
              <w:rPr>
                <w:color w:val="000000" w:themeColor="text1"/>
              </w:rPr>
            </w:pPr>
            <w:r w:rsidRPr="00840D4E">
              <w:rPr>
                <w:b/>
                <w:color w:val="000000" w:themeColor="text1"/>
                <w:sz w:val="20"/>
              </w:rPr>
              <w:t>Font style</w:t>
            </w:r>
          </w:p>
        </w:tc>
      </w:tr>
      <w:tr w:rsidR="00D2238C" w:rsidRPr="00840D4E" w14:paraId="7CDE3437" w14:textId="77777777">
        <w:trPr>
          <w:jc w:val="center"/>
        </w:trPr>
        <w:tc>
          <w:tcPr>
            <w:tcW w:w="4195" w:type="dxa"/>
            <w:vAlign w:val="center"/>
          </w:tcPr>
          <w:p w14:paraId="0D5F7DE8" w14:textId="18686534" w:rsidR="00D2238C" w:rsidRPr="00840D4E" w:rsidRDefault="006210C5">
            <w:pPr>
              <w:spacing w:after="0"/>
              <w:rPr>
                <w:color w:val="000000" w:themeColor="text1"/>
              </w:rPr>
            </w:pPr>
            <w:r>
              <w:rPr>
                <w:color w:val="000000" w:themeColor="text1"/>
              </w:rPr>
              <w:t>Manuscript</w:t>
            </w:r>
            <w:r w:rsidRPr="00840D4E">
              <w:rPr>
                <w:color w:val="000000" w:themeColor="text1"/>
              </w:rPr>
              <w:t xml:space="preserve"> </w:t>
            </w:r>
            <w:r w:rsidRPr="00840D4E">
              <w:rPr>
                <w:color w:val="000000" w:themeColor="text1"/>
                <w:sz w:val="19"/>
              </w:rPr>
              <w:t>title, in capital letters</w:t>
            </w:r>
          </w:p>
        </w:tc>
        <w:tc>
          <w:tcPr>
            <w:tcW w:w="1928" w:type="dxa"/>
            <w:vAlign w:val="center"/>
          </w:tcPr>
          <w:p w14:paraId="236DD6B8" w14:textId="77777777" w:rsidR="00D2238C" w:rsidRPr="00840D4E" w:rsidRDefault="00000000">
            <w:pPr>
              <w:spacing w:after="0"/>
              <w:rPr>
                <w:color w:val="000000" w:themeColor="text1"/>
              </w:rPr>
            </w:pPr>
            <w:r w:rsidRPr="00840D4E">
              <w:rPr>
                <w:color w:val="000000" w:themeColor="text1"/>
                <w:sz w:val="19"/>
              </w:rPr>
              <w:t>Centred</w:t>
            </w:r>
          </w:p>
        </w:tc>
        <w:tc>
          <w:tcPr>
            <w:tcW w:w="1474" w:type="dxa"/>
            <w:vAlign w:val="center"/>
          </w:tcPr>
          <w:p w14:paraId="47D3157A" w14:textId="77777777" w:rsidR="00D2238C" w:rsidRPr="00840D4E" w:rsidRDefault="00000000">
            <w:pPr>
              <w:spacing w:after="0"/>
              <w:rPr>
                <w:color w:val="000000" w:themeColor="text1"/>
              </w:rPr>
            </w:pPr>
            <w:r w:rsidRPr="00840D4E">
              <w:rPr>
                <w:color w:val="000000" w:themeColor="text1"/>
                <w:sz w:val="19"/>
              </w:rPr>
              <w:t>14 pt</w:t>
            </w:r>
          </w:p>
        </w:tc>
        <w:tc>
          <w:tcPr>
            <w:tcW w:w="1871" w:type="dxa"/>
            <w:vAlign w:val="center"/>
          </w:tcPr>
          <w:p w14:paraId="07EBD1D9" w14:textId="77777777" w:rsidR="00D2238C" w:rsidRPr="00840D4E" w:rsidRDefault="00000000">
            <w:pPr>
              <w:spacing w:after="0"/>
              <w:rPr>
                <w:color w:val="000000" w:themeColor="text1"/>
              </w:rPr>
            </w:pPr>
            <w:r w:rsidRPr="00840D4E">
              <w:rPr>
                <w:color w:val="000000" w:themeColor="text1"/>
                <w:sz w:val="19"/>
              </w:rPr>
              <w:t>Bold</w:t>
            </w:r>
          </w:p>
        </w:tc>
      </w:tr>
      <w:tr w:rsidR="00D2238C" w:rsidRPr="00840D4E" w14:paraId="3E301F7D" w14:textId="77777777">
        <w:trPr>
          <w:jc w:val="center"/>
        </w:trPr>
        <w:tc>
          <w:tcPr>
            <w:tcW w:w="4195" w:type="dxa"/>
            <w:vAlign w:val="center"/>
          </w:tcPr>
          <w:p w14:paraId="73861FA2" w14:textId="77777777" w:rsidR="00D2238C" w:rsidRPr="00840D4E" w:rsidRDefault="00000000">
            <w:pPr>
              <w:spacing w:after="0"/>
              <w:rPr>
                <w:color w:val="000000" w:themeColor="text1"/>
              </w:rPr>
            </w:pPr>
            <w:r w:rsidRPr="00840D4E">
              <w:rPr>
                <w:color w:val="000000" w:themeColor="text1"/>
                <w:sz w:val="19"/>
              </w:rPr>
              <w:t>Author name(s)</w:t>
            </w:r>
          </w:p>
        </w:tc>
        <w:tc>
          <w:tcPr>
            <w:tcW w:w="1928" w:type="dxa"/>
            <w:vAlign w:val="center"/>
          </w:tcPr>
          <w:p w14:paraId="7B787B37" w14:textId="77777777" w:rsidR="00D2238C" w:rsidRPr="00840D4E" w:rsidRDefault="00000000">
            <w:pPr>
              <w:spacing w:after="0"/>
              <w:rPr>
                <w:color w:val="000000" w:themeColor="text1"/>
              </w:rPr>
            </w:pPr>
            <w:r w:rsidRPr="00840D4E">
              <w:rPr>
                <w:color w:val="000000" w:themeColor="text1"/>
                <w:sz w:val="19"/>
              </w:rPr>
              <w:t>Centred</w:t>
            </w:r>
          </w:p>
        </w:tc>
        <w:tc>
          <w:tcPr>
            <w:tcW w:w="1474" w:type="dxa"/>
            <w:vAlign w:val="center"/>
          </w:tcPr>
          <w:p w14:paraId="581BE670" w14:textId="77777777" w:rsidR="00D2238C" w:rsidRPr="00840D4E" w:rsidRDefault="00000000">
            <w:pPr>
              <w:spacing w:after="0"/>
              <w:rPr>
                <w:color w:val="000000" w:themeColor="text1"/>
              </w:rPr>
            </w:pPr>
            <w:r w:rsidRPr="00840D4E">
              <w:rPr>
                <w:color w:val="000000" w:themeColor="text1"/>
                <w:sz w:val="19"/>
              </w:rPr>
              <w:t>10 pt</w:t>
            </w:r>
          </w:p>
        </w:tc>
        <w:tc>
          <w:tcPr>
            <w:tcW w:w="1871" w:type="dxa"/>
            <w:vAlign w:val="center"/>
          </w:tcPr>
          <w:p w14:paraId="41644176" w14:textId="77777777" w:rsidR="00D2238C" w:rsidRPr="00840D4E" w:rsidRDefault="00000000">
            <w:pPr>
              <w:spacing w:after="0"/>
              <w:rPr>
                <w:color w:val="000000" w:themeColor="text1"/>
              </w:rPr>
            </w:pPr>
            <w:r w:rsidRPr="00840D4E">
              <w:rPr>
                <w:color w:val="000000" w:themeColor="text1"/>
                <w:sz w:val="19"/>
              </w:rPr>
              <w:t>Bold italic</w:t>
            </w:r>
          </w:p>
        </w:tc>
      </w:tr>
      <w:tr w:rsidR="00D2238C" w:rsidRPr="00840D4E" w14:paraId="687E1856" w14:textId="77777777">
        <w:trPr>
          <w:jc w:val="center"/>
        </w:trPr>
        <w:tc>
          <w:tcPr>
            <w:tcW w:w="4195" w:type="dxa"/>
            <w:vAlign w:val="center"/>
          </w:tcPr>
          <w:p w14:paraId="5734CD29" w14:textId="77777777" w:rsidR="00D2238C" w:rsidRPr="00840D4E" w:rsidRDefault="00000000">
            <w:pPr>
              <w:spacing w:after="0"/>
              <w:rPr>
                <w:color w:val="000000" w:themeColor="text1"/>
              </w:rPr>
            </w:pPr>
            <w:r w:rsidRPr="00840D4E">
              <w:rPr>
                <w:color w:val="000000" w:themeColor="text1"/>
                <w:sz w:val="19"/>
              </w:rPr>
              <w:t>Institutional affiliation(s)</w:t>
            </w:r>
          </w:p>
        </w:tc>
        <w:tc>
          <w:tcPr>
            <w:tcW w:w="1928" w:type="dxa"/>
            <w:vAlign w:val="center"/>
          </w:tcPr>
          <w:p w14:paraId="1FAF7410" w14:textId="77777777" w:rsidR="00D2238C" w:rsidRPr="00840D4E" w:rsidRDefault="00000000">
            <w:pPr>
              <w:spacing w:after="0"/>
              <w:rPr>
                <w:color w:val="000000" w:themeColor="text1"/>
              </w:rPr>
            </w:pPr>
            <w:r w:rsidRPr="00840D4E">
              <w:rPr>
                <w:color w:val="000000" w:themeColor="text1"/>
                <w:sz w:val="19"/>
              </w:rPr>
              <w:t>Centred</w:t>
            </w:r>
          </w:p>
        </w:tc>
        <w:tc>
          <w:tcPr>
            <w:tcW w:w="1474" w:type="dxa"/>
            <w:vAlign w:val="center"/>
          </w:tcPr>
          <w:p w14:paraId="29045F4F" w14:textId="77777777" w:rsidR="00D2238C" w:rsidRPr="00840D4E" w:rsidRDefault="00000000">
            <w:pPr>
              <w:spacing w:after="0"/>
              <w:rPr>
                <w:color w:val="000000" w:themeColor="text1"/>
              </w:rPr>
            </w:pPr>
            <w:r w:rsidRPr="00840D4E">
              <w:rPr>
                <w:color w:val="000000" w:themeColor="text1"/>
                <w:sz w:val="19"/>
              </w:rPr>
              <w:t>10 pt</w:t>
            </w:r>
          </w:p>
        </w:tc>
        <w:tc>
          <w:tcPr>
            <w:tcW w:w="1871" w:type="dxa"/>
            <w:vAlign w:val="center"/>
          </w:tcPr>
          <w:p w14:paraId="27C916D8" w14:textId="77777777" w:rsidR="00D2238C" w:rsidRPr="00840D4E" w:rsidRDefault="00000000">
            <w:pPr>
              <w:spacing w:after="0"/>
              <w:rPr>
                <w:color w:val="000000" w:themeColor="text1"/>
              </w:rPr>
            </w:pPr>
            <w:r w:rsidRPr="00840D4E">
              <w:rPr>
                <w:color w:val="000000" w:themeColor="text1"/>
                <w:sz w:val="19"/>
              </w:rPr>
              <w:t>Italic</w:t>
            </w:r>
          </w:p>
        </w:tc>
      </w:tr>
      <w:tr w:rsidR="00D2238C" w:rsidRPr="00840D4E" w14:paraId="22FFB591" w14:textId="77777777">
        <w:trPr>
          <w:jc w:val="center"/>
        </w:trPr>
        <w:tc>
          <w:tcPr>
            <w:tcW w:w="4195" w:type="dxa"/>
            <w:vAlign w:val="center"/>
          </w:tcPr>
          <w:p w14:paraId="48787A1A" w14:textId="77777777" w:rsidR="00D2238C" w:rsidRPr="00840D4E" w:rsidRDefault="00000000">
            <w:pPr>
              <w:spacing w:after="0"/>
              <w:rPr>
                <w:color w:val="000000" w:themeColor="text1"/>
              </w:rPr>
            </w:pPr>
            <w:r w:rsidRPr="00840D4E">
              <w:rPr>
                <w:color w:val="000000" w:themeColor="text1"/>
                <w:sz w:val="19"/>
              </w:rPr>
              <w:t>Abstract heading</w:t>
            </w:r>
          </w:p>
        </w:tc>
        <w:tc>
          <w:tcPr>
            <w:tcW w:w="1928" w:type="dxa"/>
            <w:vAlign w:val="center"/>
          </w:tcPr>
          <w:p w14:paraId="50F10FA3" w14:textId="77777777" w:rsidR="00D2238C" w:rsidRPr="00840D4E" w:rsidRDefault="00000000">
            <w:pPr>
              <w:spacing w:after="0"/>
              <w:rPr>
                <w:color w:val="000000" w:themeColor="text1"/>
              </w:rPr>
            </w:pPr>
            <w:r w:rsidRPr="00840D4E">
              <w:rPr>
                <w:color w:val="000000" w:themeColor="text1"/>
                <w:sz w:val="19"/>
              </w:rPr>
              <w:t>Justified</w:t>
            </w:r>
          </w:p>
        </w:tc>
        <w:tc>
          <w:tcPr>
            <w:tcW w:w="1474" w:type="dxa"/>
            <w:vAlign w:val="center"/>
          </w:tcPr>
          <w:p w14:paraId="4AF1B209" w14:textId="77777777" w:rsidR="00D2238C" w:rsidRPr="00840D4E" w:rsidRDefault="00000000">
            <w:pPr>
              <w:spacing w:after="0"/>
              <w:rPr>
                <w:color w:val="000000" w:themeColor="text1"/>
              </w:rPr>
            </w:pPr>
            <w:r w:rsidRPr="00840D4E">
              <w:rPr>
                <w:color w:val="000000" w:themeColor="text1"/>
                <w:sz w:val="19"/>
              </w:rPr>
              <w:t>10 pt</w:t>
            </w:r>
          </w:p>
        </w:tc>
        <w:tc>
          <w:tcPr>
            <w:tcW w:w="1871" w:type="dxa"/>
            <w:vAlign w:val="center"/>
          </w:tcPr>
          <w:p w14:paraId="3547EA99" w14:textId="77777777" w:rsidR="00D2238C" w:rsidRPr="00840D4E" w:rsidRDefault="00000000">
            <w:pPr>
              <w:spacing w:after="0"/>
              <w:rPr>
                <w:color w:val="000000" w:themeColor="text1"/>
              </w:rPr>
            </w:pPr>
            <w:r w:rsidRPr="00840D4E">
              <w:rPr>
                <w:color w:val="000000" w:themeColor="text1"/>
                <w:sz w:val="19"/>
              </w:rPr>
              <w:t>Bold</w:t>
            </w:r>
          </w:p>
        </w:tc>
      </w:tr>
      <w:tr w:rsidR="00D2238C" w:rsidRPr="00840D4E" w14:paraId="7DA17BC7" w14:textId="77777777">
        <w:trPr>
          <w:jc w:val="center"/>
        </w:trPr>
        <w:tc>
          <w:tcPr>
            <w:tcW w:w="4195" w:type="dxa"/>
            <w:vAlign w:val="center"/>
          </w:tcPr>
          <w:p w14:paraId="46E5482D" w14:textId="77777777" w:rsidR="00D2238C" w:rsidRPr="00840D4E" w:rsidRDefault="00000000">
            <w:pPr>
              <w:spacing w:after="0"/>
              <w:rPr>
                <w:color w:val="000000" w:themeColor="text1"/>
              </w:rPr>
            </w:pPr>
            <w:r w:rsidRPr="00840D4E">
              <w:rPr>
                <w:color w:val="000000" w:themeColor="text1"/>
                <w:sz w:val="19"/>
              </w:rPr>
              <w:t>Abstract text</w:t>
            </w:r>
          </w:p>
        </w:tc>
        <w:tc>
          <w:tcPr>
            <w:tcW w:w="1928" w:type="dxa"/>
            <w:vAlign w:val="center"/>
          </w:tcPr>
          <w:p w14:paraId="650ED1A5" w14:textId="77777777" w:rsidR="00D2238C" w:rsidRPr="00840D4E" w:rsidRDefault="00000000">
            <w:pPr>
              <w:spacing w:after="0"/>
              <w:rPr>
                <w:color w:val="000000" w:themeColor="text1"/>
              </w:rPr>
            </w:pPr>
            <w:r w:rsidRPr="00840D4E">
              <w:rPr>
                <w:color w:val="000000" w:themeColor="text1"/>
                <w:sz w:val="19"/>
              </w:rPr>
              <w:t>Justified</w:t>
            </w:r>
          </w:p>
        </w:tc>
        <w:tc>
          <w:tcPr>
            <w:tcW w:w="1474" w:type="dxa"/>
            <w:vAlign w:val="center"/>
          </w:tcPr>
          <w:p w14:paraId="048D84FB" w14:textId="77777777" w:rsidR="00D2238C" w:rsidRPr="00840D4E" w:rsidRDefault="00000000">
            <w:pPr>
              <w:spacing w:after="0"/>
              <w:rPr>
                <w:color w:val="000000" w:themeColor="text1"/>
              </w:rPr>
            </w:pPr>
            <w:r w:rsidRPr="00840D4E">
              <w:rPr>
                <w:color w:val="000000" w:themeColor="text1"/>
                <w:sz w:val="19"/>
              </w:rPr>
              <w:t>10 pt</w:t>
            </w:r>
          </w:p>
        </w:tc>
        <w:tc>
          <w:tcPr>
            <w:tcW w:w="1871" w:type="dxa"/>
            <w:vAlign w:val="center"/>
          </w:tcPr>
          <w:p w14:paraId="44334316" w14:textId="77777777" w:rsidR="00D2238C" w:rsidRPr="00840D4E" w:rsidRDefault="00000000">
            <w:pPr>
              <w:spacing w:after="0"/>
              <w:rPr>
                <w:color w:val="000000" w:themeColor="text1"/>
              </w:rPr>
            </w:pPr>
            <w:r w:rsidRPr="00840D4E">
              <w:rPr>
                <w:color w:val="000000" w:themeColor="text1"/>
                <w:sz w:val="19"/>
              </w:rPr>
              <w:t>Regular</w:t>
            </w:r>
          </w:p>
        </w:tc>
      </w:tr>
      <w:tr w:rsidR="00D2238C" w:rsidRPr="00840D4E" w14:paraId="3BBD093F" w14:textId="77777777">
        <w:trPr>
          <w:jc w:val="center"/>
        </w:trPr>
        <w:tc>
          <w:tcPr>
            <w:tcW w:w="4195" w:type="dxa"/>
            <w:vAlign w:val="center"/>
          </w:tcPr>
          <w:p w14:paraId="37168ADD" w14:textId="77777777" w:rsidR="00D2238C" w:rsidRPr="00840D4E" w:rsidRDefault="00000000">
            <w:pPr>
              <w:spacing w:after="0"/>
              <w:rPr>
                <w:color w:val="000000" w:themeColor="text1"/>
              </w:rPr>
            </w:pPr>
            <w:r w:rsidRPr="00840D4E">
              <w:rPr>
                <w:color w:val="000000" w:themeColor="text1"/>
                <w:sz w:val="19"/>
              </w:rPr>
              <w:t>Keywords heading</w:t>
            </w:r>
          </w:p>
        </w:tc>
        <w:tc>
          <w:tcPr>
            <w:tcW w:w="1928" w:type="dxa"/>
            <w:vAlign w:val="center"/>
          </w:tcPr>
          <w:p w14:paraId="76DA06A4" w14:textId="77777777" w:rsidR="00D2238C" w:rsidRPr="00840D4E" w:rsidRDefault="00000000">
            <w:pPr>
              <w:spacing w:after="0"/>
              <w:rPr>
                <w:color w:val="000000" w:themeColor="text1"/>
              </w:rPr>
            </w:pPr>
            <w:r w:rsidRPr="00840D4E">
              <w:rPr>
                <w:color w:val="000000" w:themeColor="text1"/>
                <w:sz w:val="19"/>
              </w:rPr>
              <w:t>Justified</w:t>
            </w:r>
          </w:p>
        </w:tc>
        <w:tc>
          <w:tcPr>
            <w:tcW w:w="1474" w:type="dxa"/>
            <w:vAlign w:val="center"/>
          </w:tcPr>
          <w:p w14:paraId="253DB0EC" w14:textId="77777777" w:rsidR="00D2238C" w:rsidRPr="00840D4E" w:rsidRDefault="00000000">
            <w:pPr>
              <w:spacing w:after="0"/>
              <w:rPr>
                <w:color w:val="000000" w:themeColor="text1"/>
              </w:rPr>
            </w:pPr>
            <w:r w:rsidRPr="00840D4E">
              <w:rPr>
                <w:color w:val="000000" w:themeColor="text1"/>
                <w:sz w:val="19"/>
              </w:rPr>
              <w:t>10 pt</w:t>
            </w:r>
          </w:p>
        </w:tc>
        <w:tc>
          <w:tcPr>
            <w:tcW w:w="1871" w:type="dxa"/>
            <w:vAlign w:val="center"/>
          </w:tcPr>
          <w:p w14:paraId="4AB92493" w14:textId="77777777" w:rsidR="00D2238C" w:rsidRPr="00840D4E" w:rsidRDefault="00000000">
            <w:pPr>
              <w:spacing w:after="0"/>
              <w:rPr>
                <w:color w:val="000000" w:themeColor="text1"/>
              </w:rPr>
            </w:pPr>
            <w:r w:rsidRPr="00840D4E">
              <w:rPr>
                <w:color w:val="000000" w:themeColor="text1"/>
                <w:sz w:val="19"/>
              </w:rPr>
              <w:t>Bold</w:t>
            </w:r>
          </w:p>
        </w:tc>
      </w:tr>
      <w:tr w:rsidR="00D2238C" w:rsidRPr="00840D4E" w14:paraId="60332F4B" w14:textId="77777777">
        <w:trPr>
          <w:jc w:val="center"/>
        </w:trPr>
        <w:tc>
          <w:tcPr>
            <w:tcW w:w="4195" w:type="dxa"/>
            <w:vAlign w:val="center"/>
          </w:tcPr>
          <w:p w14:paraId="5E189AAA" w14:textId="77777777" w:rsidR="00D2238C" w:rsidRPr="00840D4E" w:rsidRDefault="00000000">
            <w:pPr>
              <w:spacing w:after="0"/>
              <w:rPr>
                <w:color w:val="000000" w:themeColor="text1"/>
              </w:rPr>
            </w:pPr>
            <w:r w:rsidRPr="00840D4E">
              <w:rPr>
                <w:color w:val="000000" w:themeColor="text1"/>
                <w:sz w:val="19"/>
              </w:rPr>
              <w:t>Keywords</w:t>
            </w:r>
          </w:p>
        </w:tc>
        <w:tc>
          <w:tcPr>
            <w:tcW w:w="1928" w:type="dxa"/>
            <w:vAlign w:val="center"/>
          </w:tcPr>
          <w:p w14:paraId="70F2515C" w14:textId="77777777" w:rsidR="00D2238C" w:rsidRPr="00840D4E" w:rsidRDefault="00000000">
            <w:pPr>
              <w:spacing w:after="0"/>
              <w:rPr>
                <w:color w:val="000000" w:themeColor="text1"/>
              </w:rPr>
            </w:pPr>
            <w:r w:rsidRPr="00840D4E">
              <w:rPr>
                <w:color w:val="000000" w:themeColor="text1"/>
                <w:sz w:val="19"/>
              </w:rPr>
              <w:t>Justified</w:t>
            </w:r>
          </w:p>
        </w:tc>
        <w:tc>
          <w:tcPr>
            <w:tcW w:w="1474" w:type="dxa"/>
            <w:vAlign w:val="center"/>
          </w:tcPr>
          <w:p w14:paraId="1B281BF4" w14:textId="77777777" w:rsidR="00D2238C" w:rsidRPr="00840D4E" w:rsidRDefault="00000000">
            <w:pPr>
              <w:spacing w:after="0"/>
              <w:rPr>
                <w:color w:val="000000" w:themeColor="text1"/>
              </w:rPr>
            </w:pPr>
            <w:r w:rsidRPr="00840D4E">
              <w:rPr>
                <w:color w:val="000000" w:themeColor="text1"/>
                <w:sz w:val="19"/>
              </w:rPr>
              <w:t>10 pt</w:t>
            </w:r>
          </w:p>
        </w:tc>
        <w:tc>
          <w:tcPr>
            <w:tcW w:w="1871" w:type="dxa"/>
            <w:vAlign w:val="center"/>
          </w:tcPr>
          <w:p w14:paraId="6CC517E9" w14:textId="77777777" w:rsidR="00D2238C" w:rsidRPr="00840D4E" w:rsidRDefault="00000000">
            <w:pPr>
              <w:spacing w:after="0"/>
              <w:rPr>
                <w:color w:val="000000" w:themeColor="text1"/>
              </w:rPr>
            </w:pPr>
            <w:r w:rsidRPr="00840D4E">
              <w:rPr>
                <w:color w:val="000000" w:themeColor="text1"/>
                <w:sz w:val="19"/>
              </w:rPr>
              <w:t>Regular</w:t>
            </w:r>
          </w:p>
        </w:tc>
      </w:tr>
      <w:tr w:rsidR="00D2238C" w:rsidRPr="00840D4E" w14:paraId="13A1FECD" w14:textId="77777777">
        <w:trPr>
          <w:jc w:val="center"/>
        </w:trPr>
        <w:tc>
          <w:tcPr>
            <w:tcW w:w="4195" w:type="dxa"/>
            <w:vAlign w:val="center"/>
          </w:tcPr>
          <w:p w14:paraId="26AA2E95" w14:textId="77777777" w:rsidR="00D2238C" w:rsidRPr="00840D4E" w:rsidRDefault="00000000">
            <w:pPr>
              <w:spacing w:after="0"/>
              <w:rPr>
                <w:color w:val="000000" w:themeColor="text1"/>
              </w:rPr>
            </w:pPr>
            <w:r w:rsidRPr="00840D4E">
              <w:rPr>
                <w:color w:val="000000" w:themeColor="text1"/>
                <w:sz w:val="19"/>
              </w:rPr>
              <w:t>Main text</w:t>
            </w:r>
          </w:p>
        </w:tc>
        <w:tc>
          <w:tcPr>
            <w:tcW w:w="1928" w:type="dxa"/>
            <w:vAlign w:val="center"/>
          </w:tcPr>
          <w:p w14:paraId="69C9D7E7" w14:textId="77777777" w:rsidR="00D2238C" w:rsidRPr="00840D4E" w:rsidRDefault="00000000">
            <w:pPr>
              <w:spacing w:after="0"/>
              <w:rPr>
                <w:color w:val="000000" w:themeColor="text1"/>
              </w:rPr>
            </w:pPr>
            <w:r w:rsidRPr="00840D4E">
              <w:rPr>
                <w:color w:val="000000" w:themeColor="text1"/>
                <w:sz w:val="19"/>
              </w:rPr>
              <w:t>Justified</w:t>
            </w:r>
          </w:p>
        </w:tc>
        <w:tc>
          <w:tcPr>
            <w:tcW w:w="1474" w:type="dxa"/>
            <w:vAlign w:val="center"/>
          </w:tcPr>
          <w:p w14:paraId="7F6CA795" w14:textId="77777777" w:rsidR="00D2238C" w:rsidRPr="00840D4E" w:rsidRDefault="00000000">
            <w:pPr>
              <w:spacing w:after="0"/>
              <w:rPr>
                <w:color w:val="000000" w:themeColor="text1"/>
              </w:rPr>
            </w:pPr>
            <w:r w:rsidRPr="00840D4E">
              <w:rPr>
                <w:color w:val="000000" w:themeColor="text1"/>
                <w:sz w:val="19"/>
              </w:rPr>
              <w:t>11 pt</w:t>
            </w:r>
          </w:p>
        </w:tc>
        <w:tc>
          <w:tcPr>
            <w:tcW w:w="1871" w:type="dxa"/>
            <w:vAlign w:val="center"/>
          </w:tcPr>
          <w:p w14:paraId="06660A33" w14:textId="77777777" w:rsidR="00D2238C" w:rsidRPr="00840D4E" w:rsidRDefault="00000000">
            <w:pPr>
              <w:spacing w:after="0"/>
              <w:rPr>
                <w:color w:val="000000" w:themeColor="text1"/>
              </w:rPr>
            </w:pPr>
            <w:r w:rsidRPr="00840D4E">
              <w:rPr>
                <w:color w:val="000000" w:themeColor="text1"/>
                <w:sz w:val="19"/>
              </w:rPr>
              <w:t>Regular</w:t>
            </w:r>
          </w:p>
        </w:tc>
      </w:tr>
      <w:tr w:rsidR="00D2238C" w:rsidRPr="00840D4E" w14:paraId="4527DDF1" w14:textId="77777777">
        <w:trPr>
          <w:jc w:val="center"/>
        </w:trPr>
        <w:tc>
          <w:tcPr>
            <w:tcW w:w="4195" w:type="dxa"/>
            <w:vAlign w:val="center"/>
          </w:tcPr>
          <w:p w14:paraId="48B8C1C2" w14:textId="77777777" w:rsidR="00D2238C" w:rsidRPr="00840D4E" w:rsidRDefault="00000000">
            <w:pPr>
              <w:spacing w:after="0"/>
              <w:rPr>
                <w:color w:val="000000" w:themeColor="text1"/>
              </w:rPr>
            </w:pPr>
            <w:r w:rsidRPr="00840D4E">
              <w:rPr>
                <w:color w:val="000000" w:themeColor="text1"/>
                <w:sz w:val="19"/>
              </w:rPr>
              <w:t>Main-text section headings</w:t>
            </w:r>
          </w:p>
        </w:tc>
        <w:tc>
          <w:tcPr>
            <w:tcW w:w="1928" w:type="dxa"/>
            <w:vAlign w:val="center"/>
          </w:tcPr>
          <w:p w14:paraId="72EE0DA9" w14:textId="77777777" w:rsidR="00D2238C" w:rsidRPr="00840D4E" w:rsidRDefault="00000000">
            <w:pPr>
              <w:spacing w:after="0"/>
              <w:rPr>
                <w:color w:val="000000" w:themeColor="text1"/>
              </w:rPr>
            </w:pPr>
            <w:r w:rsidRPr="00840D4E">
              <w:rPr>
                <w:color w:val="000000" w:themeColor="text1"/>
                <w:sz w:val="19"/>
              </w:rPr>
              <w:t>Centred</w:t>
            </w:r>
          </w:p>
        </w:tc>
        <w:tc>
          <w:tcPr>
            <w:tcW w:w="1474" w:type="dxa"/>
            <w:vAlign w:val="center"/>
          </w:tcPr>
          <w:p w14:paraId="318EF299" w14:textId="77777777" w:rsidR="00D2238C" w:rsidRPr="00840D4E" w:rsidRDefault="00000000">
            <w:pPr>
              <w:spacing w:after="0"/>
              <w:rPr>
                <w:color w:val="000000" w:themeColor="text1"/>
              </w:rPr>
            </w:pPr>
            <w:r w:rsidRPr="00840D4E">
              <w:rPr>
                <w:color w:val="000000" w:themeColor="text1"/>
                <w:sz w:val="19"/>
              </w:rPr>
              <w:t>12 pt</w:t>
            </w:r>
          </w:p>
        </w:tc>
        <w:tc>
          <w:tcPr>
            <w:tcW w:w="1871" w:type="dxa"/>
            <w:vAlign w:val="center"/>
          </w:tcPr>
          <w:p w14:paraId="53FDA821" w14:textId="77777777" w:rsidR="00D2238C" w:rsidRPr="00840D4E" w:rsidRDefault="00000000">
            <w:pPr>
              <w:spacing w:after="0"/>
              <w:rPr>
                <w:color w:val="000000" w:themeColor="text1"/>
              </w:rPr>
            </w:pPr>
            <w:r w:rsidRPr="00840D4E">
              <w:rPr>
                <w:color w:val="000000" w:themeColor="text1"/>
                <w:sz w:val="19"/>
              </w:rPr>
              <w:t>Bold</w:t>
            </w:r>
          </w:p>
        </w:tc>
      </w:tr>
      <w:tr w:rsidR="00D2238C" w:rsidRPr="00840D4E" w14:paraId="1ED008A4" w14:textId="77777777">
        <w:trPr>
          <w:jc w:val="center"/>
        </w:trPr>
        <w:tc>
          <w:tcPr>
            <w:tcW w:w="4195" w:type="dxa"/>
            <w:vAlign w:val="center"/>
          </w:tcPr>
          <w:p w14:paraId="257A4C3B" w14:textId="77777777" w:rsidR="00D2238C" w:rsidRPr="00840D4E" w:rsidRDefault="00000000">
            <w:pPr>
              <w:spacing w:after="0"/>
              <w:rPr>
                <w:color w:val="000000" w:themeColor="text1"/>
              </w:rPr>
            </w:pPr>
            <w:r w:rsidRPr="00840D4E">
              <w:rPr>
                <w:color w:val="000000" w:themeColor="text1"/>
                <w:sz w:val="19"/>
              </w:rPr>
              <w:t>Text in tables</w:t>
            </w:r>
          </w:p>
        </w:tc>
        <w:tc>
          <w:tcPr>
            <w:tcW w:w="1928" w:type="dxa"/>
            <w:vAlign w:val="center"/>
          </w:tcPr>
          <w:p w14:paraId="5FCB3991" w14:textId="77777777" w:rsidR="00D2238C" w:rsidRPr="00840D4E" w:rsidRDefault="00000000">
            <w:pPr>
              <w:spacing w:after="0"/>
              <w:rPr>
                <w:color w:val="000000" w:themeColor="text1"/>
              </w:rPr>
            </w:pPr>
            <w:r w:rsidRPr="00840D4E">
              <w:rPr>
                <w:color w:val="000000" w:themeColor="text1"/>
                <w:sz w:val="19"/>
              </w:rPr>
              <w:t>Left-aligned</w:t>
            </w:r>
          </w:p>
        </w:tc>
        <w:tc>
          <w:tcPr>
            <w:tcW w:w="1474" w:type="dxa"/>
            <w:vAlign w:val="center"/>
          </w:tcPr>
          <w:p w14:paraId="126C4A1E" w14:textId="77777777" w:rsidR="00D2238C" w:rsidRPr="00840D4E" w:rsidRDefault="00000000">
            <w:pPr>
              <w:spacing w:after="0"/>
              <w:rPr>
                <w:color w:val="000000" w:themeColor="text1"/>
              </w:rPr>
            </w:pPr>
            <w:r w:rsidRPr="00840D4E">
              <w:rPr>
                <w:color w:val="000000" w:themeColor="text1"/>
                <w:sz w:val="19"/>
              </w:rPr>
              <w:t>10 pt</w:t>
            </w:r>
          </w:p>
        </w:tc>
        <w:tc>
          <w:tcPr>
            <w:tcW w:w="1871" w:type="dxa"/>
            <w:vAlign w:val="center"/>
          </w:tcPr>
          <w:p w14:paraId="5F641D97" w14:textId="77777777" w:rsidR="00D2238C" w:rsidRPr="00840D4E" w:rsidRDefault="00000000">
            <w:pPr>
              <w:spacing w:after="0"/>
              <w:rPr>
                <w:color w:val="000000" w:themeColor="text1"/>
              </w:rPr>
            </w:pPr>
            <w:r w:rsidRPr="00840D4E">
              <w:rPr>
                <w:color w:val="000000" w:themeColor="text1"/>
                <w:sz w:val="19"/>
              </w:rPr>
              <w:t>Regular</w:t>
            </w:r>
          </w:p>
        </w:tc>
      </w:tr>
      <w:tr w:rsidR="00D2238C" w:rsidRPr="00840D4E" w14:paraId="05FF589F" w14:textId="77777777">
        <w:trPr>
          <w:jc w:val="center"/>
        </w:trPr>
        <w:tc>
          <w:tcPr>
            <w:tcW w:w="4195" w:type="dxa"/>
            <w:vAlign w:val="center"/>
          </w:tcPr>
          <w:p w14:paraId="2DE84CCD" w14:textId="77777777" w:rsidR="00D2238C" w:rsidRPr="00840D4E" w:rsidRDefault="00000000">
            <w:pPr>
              <w:spacing w:after="0"/>
              <w:rPr>
                <w:color w:val="000000" w:themeColor="text1"/>
              </w:rPr>
            </w:pPr>
            <w:r w:rsidRPr="00840D4E">
              <w:rPr>
                <w:color w:val="000000" w:themeColor="text1"/>
                <w:sz w:val="19"/>
              </w:rPr>
              <w:t>Numerical data in tables</w:t>
            </w:r>
          </w:p>
        </w:tc>
        <w:tc>
          <w:tcPr>
            <w:tcW w:w="1928" w:type="dxa"/>
            <w:vAlign w:val="center"/>
          </w:tcPr>
          <w:p w14:paraId="43D72A6A" w14:textId="77777777" w:rsidR="00D2238C" w:rsidRPr="00840D4E" w:rsidRDefault="00000000">
            <w:pPr>
              <w:spacing w:after="0"/>
              <w:rPr>
                <w:color w:val="000000" w:themeColor="text1"/>
              </w:rPr>
            </w:pPr>
            <w:r w:rsidRPr="00840D4E">
              <w:rPr>
                <w:color w:val="000000" w:themeColor="text1"/>
                <w:sz w:val="19"/>
              </w:rPr>
              <w:t>Aligned by decimal point</w:t>
            </w:r>
          </w:p>
        </w:tc>
        <w:tc>
          <w:tcPr>
            <w:tcW w:w="1474" w:type="dxa"/>
            <w:vAlign w:val="center"/>
          </w:tcPr>
          <w:p w14:paraId="30830B76" w14:textId="77777777" w:rsidR="00D2238C" w:rsidRPr="00840D4E" w:rsidRDefault="00000000">
            <w:pPr>
              <w:spacing w:after="0"/>
              <w:rPr>
                <w:color w:val="000000" w:themeColor="text1"/>
              </w:rPr>
            </w:pPr>
            <w:r w:rsidRPr="00840D4E">
              <w:rPr>
                <w:color w:val="000000" w:themeColor="text1"/>
                <w:sz w:val="19"/>
              </w:rPr>
              <w:t>10 pt</w:t>
            </w:r>
          </w:p>
        </w:tc>
        <w:tc>
          <w:tcPr>
            <w:tcW w:w="1871" w:type="dxa"/>
            <w:vAlign w:val="center"/>
          </w:tcPr>
          <w:p w14:paraId="2E5B7760" w14:textId="77777777" w:rsidR="00D2238C" w:rsidRPr="00840D4E" w:rsidRDefault="00000000">
            <w:pPr>
              <w:spacing w:after="0"/>
              <w:rPr>
                <w:color w:val="000000" w:themeColor="text1"/>
              </w:rPr>
            </w:pPr>
            <w:r w:rsidRPr="00840D4E">
              <w:rPr>
                <w:color w:val="000000" w:themeColor="text1"/>
                <w:sz w:val="19"/>
              </w:rPr>
              <w:t>Regular</w:t>
            </w:r>
          </w:p>
        </w:tc>
      </w:tr>
      <w:tr w:rsidR="00D2238C" w:rsidRPr="00840D4E" w14:paraId="7E63B73F" w14:textId="77777777">
        <w:trPr>
          <w:jc w:val="center"/>
        </w:trPr>
        <w:tc>
          <w:tcPr>
            <w:tcW w:w="4195" w:type="dxa"/>
            <w:vAlign w:val="center"/>
          </w:tcPr>
          <w:p w14:paraId="2FF78ED3" w14:textId="77777777" w:rsidR="00D2238C" w:rsidRPr="00840D4E" w:rsidRDefault="00000000">
            <w:pPr>
              <w:spacing w:after="0"/>
              <w:rPr>
                <w:color w:val="000000" w:themeColor="text1"/>
              </w:rPr>
            </w:pPr>
            <w:r w:rsidRPr="00840D4E">
              <w:rPr>
                <w:color w:val="000000" w:themeColor="text1"/>
                <w:sz w:val="19"/>
              </w:rPr>
              <w:t>Table and figure captions</w:t>
            </w:r>
          </w:p>
        </w:tc>
        <w:tc>
          <w:tcPr>
            <w:tcW w:w="1928" w:type="dxa"/>
            <w:vAlign w:val="center"/>
          </w:tcPr>
          <w:p w14:paraId="472EFDEF" w14:textId="77777777" w:rsidR="00D2238C" w:rsidRPr="00840D4E" w:rsidRDefault="00000000">
            <w:pPr>
              <w:spacing w:after="0"/>
              <w:rPr>
                <w:color w:val="000000" w:themeColor="text1"/>
              </w:rPr>
            </w:pPr>
            <w:r w:rsidRPr="00840D4E">
              <w:rPr>
                <w:color w:val="000000" w:themeColor="text1"/>
                <w:sz w:val="19"/>
              </w:rPr>
              <w:t>Centred</w:t>
            </w:r>
          </w:p>
        </w:tc>
        <w:tc>
          <w:tcPr>
            <w:tcW w:w="1474" w:type="dxa"/>
            <w:vAlign w:val="center"/>
          </w:tcPr>
          <w:p w14:paraId="70D08606" w14:textId="77777777" w:rsidR="00D2238C" w:rsidRPr="00840D4E" w:rsidRDefault="00000000">
            <w:pPr>
              <w:spacing w:after="0"/>
              <w:rPr>
                <w:color w:val="000000" w:themeColor="text1"/>
              </w:rPr>
            </w:pPr>
            <w:r w:rsidRPr="00840D4E">
              <w:rPr>
                <w:color w:val="000000" w:themeColor="text1"/>
                <w:sz w:val="19"/>
              </w:rPr>
              <w:t>10 pt</w:t>
            </w:r>
          </w:p>
        </w:tc>
        <w:tc>
          <w:tcPr>
            <w:tcW w:w="1871" w:type="dxa"/>
            <w:vAlign w:val="center"/>
          </w:tcPr>
          <w:p w14:paraId="0AB289F8" w14:textId="77777777" w:rsidR="00D2238C" w:rsidRPr="00840D4E" w:rsidRDefault="00000000">
            <w:pPr>
              <w:spacing w:after="0"/>
              <w:rPr>
                <w:color w:val="000000" w:themeColor="text1"/>
              </w:rPr>
            </w:pPr>
            <w:r w:rsidRPr="00840D4E">
              <w:rPr>
                <w:color w:val="000000" w:themeColor="text1"/>
                <w:sz w:val="19"/>
              </w:rPr>
              <w:t>Bold</w:t>
            </w:r>
          </w:p>
        </w:tc>
      </w:tr>
      <w:tr w:rsidR="00D2238C" w:rsidRPr="00840D4E" w14:paraId="311170C1" w14:textId="77777777">
        <w:trPr>
          <w:jc w:val="center"/>
        </w:trPr>
        <w:tc>
          <w:tcPr>
            <w:tcW w:w="4195" w:type="dxa"/>
            <w:vAlign w:val="center"/>
          </w:tcPr>
          <w:p w14:paraId="5279E904" w14:textId="77777777" w:rsidR="00D2238C" w:rsidRPr="00840D4E" w:rsidRDefault="00000000">
            <w:pPr>
              <w:spacing w:after="0"/>
              <w:rPr>
                <w:color w:val="000000" w:themeColor="text1"/>
              </w:rPr>
            </w:pPr>
            <w:r w:rsidRPr="00840D4E">
              <w:rPr>
                <w:color w:val="000000" w:themeColor="text1"/>
                <w:sz w:val="19"/>
              </w:rPr>
              <w:t>Reference list</w:t>
            </w:r>
          </w:p>
        </w:tc>
        <w:tc>
          <w:tcPr>
            <w:tcW w:w="1928" w:type="dxa"/>
            <w:vAlign w:val="center"/>
          </w:tcPr>
          <w:p w14:paraId="29ED257B" w14:textId="77777777" w:rsidR="00D2238C" w:rsidRPr="00840D4E" w:rsidRDefault="00000000">
            <w:pPr>
              <w:spacing w:after="0"/>
              <w:rPr>
                <w:color w:val="000000" w:themeColor="text1"/>
              </w:rPr>
            </w:pPr>
            <w:r w:rsidRPr="00840D4E">
              <w:rPr>
                <w:color w:val="000000" w:themeColor="text1"/>
                <w:sz w:val="19"/>
              </w:rPr>
              <w:t>Left-aligned</w:t>
            </w:r>
          </w:p>
        </w:tc>
        <w:tc>
          <w:tcPr>
            <w:tcW w:w="1474" w:type="dxa"/>
            <w:vAlign w:val="center"/>
          </w:tcPr>
          <w:p w14:paraId="09C3B029" w14:textId="2E2B559D" w:rsidR="00D2238C" w:rsidRPr="00840D4E" w:rsidRDefault="00000000">
            <w:pPr>
              <w:spacing w:after="0"/>
              <w:rPr>
                <w:color w:val="000000" w:themeColor="text1"/>
              </w:rPr>
            </w:pPr>
            <w:r w:rsidRPr="00840D4E">
              <w:rPr>
                <w:color w:val="000000" w:themeColor="text1"/>
                <w:sz w:val="19"/>
              </w:rPr>
              <w:t>11 pt</w:t>
            </w:r>
            <w:r w:rsidRPr="00840D4E">
              <w:rPr>
                <w:color w:val="000000" w:themeColor="text1"/>
              </w:rPr>
              <w:t xml:space="preserve">  </w:t>
            </w:r>
          </w:p>
        </w:tc>
        <w:tc>
          <w:tcPr>
            <w:tcW w:w="1871" w:type="dxa"/>
            <w:vAlign w:val="center"/>
          </w:tcPr>
          <w:p w14:paraId="3349CB85" w14:textId="77777777" w:rsidR="00D2238C" w:rsidRPr="00840D4E" w:rsidRDefault="00000000">
            <w:pPr>
              <w:spacing w:after="0"/>
              <w:rPr>
                <w:color w:val="000000" w:themeColor="text1"/>
              </w:rPr>
            </w:pPr>
            <w:r w:rsidRPr="00840D4E">
              <w:rPr>
                <w:color w:val="000000" w:themeColor="text1"/>
                <w:sz w:val="19"/>
              </w:rPr>
              <w:t>Regular</w:t>
            </w:r>
          </w:p>
        </w:tc>
      </w:tr>
    </w:tbl>
    <w:p w14:paraId="051F61E0" w14:textId="77777777" w:rsidR="00D2238C" w:rsidRPr="00840D4E" w:rsidRDefault="00000000">
      <w:pPr>
        <w:pStyle w:val="Guideline"/>
        <w:rPr>
          <w:color w:val="000000" w:themeColor="text1"/>
        </w:rPr>
      </w:pPr>
      <w:r w:rsidRPr="00840D4E">
        <w:rPr>
          <w:b/>
          <w:color w:val="000000" w:themeColor="text1"/>
        </w:rPr>
        <w:t xml:space="preserve">9. </w:t>
      </w:r>
      <w:r w:rsidRPr="00840D4E">
        <w:rPr>
          <w:color w:val="000000" w:themeColor="text1"/>
        </w:rPr>
        <w:t>Figures and tables must be presented as follows:</w:t>
      </w:r>
    </w:p>
    <w:p w14:paraId="1FFA85F9" w14:textId="77777777" w:rsidR="00D2238C" w:rsidRPr="00840D4E" w:rsidRDefault="00000000" w:rsidP="00840D4E">
      <w:pPr>
        <w:pStyle w:val="Guideline"/>
        <w:ind w:left="283"/>
        <w:jc w:val="both"/>
        <w:rPr>
          <w:color w:val="000000" w:themeColor="text1"/>
        </w:rPr>
      </w:pPr>
      <w:r w:rsidRPr="00840D4E">
        <w:rPr>
          <w:b/>
          <w:color w:val="000000" w:themeColor="text1"/>
        </w:rPr>
        <w:t xml:space="preserve">9.1. </w:t>
      </w:r>
      <w:r w:rsidRPr="00840D4E">
        <w:rPr>
          <w:color w:val="000000" w:themeColor="text1"/>
        </w:rPr>
        <w:t>Diagrams, graphs and schemes are collectively referred to as figures (Figure).</w:t>
      </w:r>
    </w:p>
    <w:p w14:paraId="68F272C1" w14:textId="77777777" w:rsidR="00D2238C" w:rsidRPr="00840D4E" w:rsidRDefault="00000000" w:rsidP="00840D4E">
      <w:pPr>
        <w:pStyle w:val="Guideline"/>
        <w:ind w:left="283"/>
        <w:jc w:val="both"/>
        <w:rPr>
          <w:color w:val="000000" w:themeColor="text1"/>
        </w:rPr>
      </w:pPr>
      <w:r w:rsidRPr="00840D4E">
        <w:rPr>
          <w:b/>
          <w:color w:val="000000" w:themeColor="text1"/>
        </w:rPr>
        <w:t xml:space="preserve">9.2. </w:t>
      </w:r>
      <w:r w:rsidRPr="00840D4E">
        <w:rPr>
          <w:color w:val="000000" w:themeColor="text1"/>
        </w:rPr>
        <w:t>Each figure must have a sequential number and a title. The number and title must be centred below the figure. The figure number must not be bold. Figures must be informative and presented in black and white.</w:t>
      </w:r>
    </w:p>
    <w:p w14:paraId="38293306" w14:textId="77777777" w:rsidR="00D2238C" w:rsidRPr="00840D4E" w:rsidRDefault="00000000" w:rsidP="00840D4E">
      <w:pPr>
        <w:pStyle w:val="Guideline"/>
        <w:ind w:left="283"/>
        <w:jc w:val="both"/>
        <w:rPr>
          <w:color w:val="000000" w:themeColor="text1"/>
        </w:rPr>
      </w:pPr>
      <w:r w:rsidRPr="00840D4E">
        <w:rPr>
          <w:b/>
          <w:color w:val="000000" w:themeColor="text1"/>
        </w:rPr>
        <w:t xml:space="preserve">9.3. </w:t>
      </w:r>
      <w:r w:rsidRPr="00840D4E">
        <w:rPr>
          <w:color w:val="000000" w:themeColor="text1"/>
        </w:rPr>
        <w:t>Each table must have a sequential number. The table number must appear above the table, aligned to the right and not in bold (for example, Table 1). The title of the table must be centred below the table number.</w:t>
      </w:r>
    </w:p>
    <w:p w14:paraId="1F975003" w14:textId="77777777" w:rsidR="00D2238C" w:rsidRPr="00840D4E" w:rsidRDefault="00000000" w:rsidP="00840D4E">
      <w:pPr>
        <w:pStyle w:val="Guideline"/>
        <w:ind w:left="283"/>
        <w:jc w:val="both"/>
        <w:rPr>
          <w:color w:val="000000" w:themeColor="text1"/>
        </w:rPr>
      </w:pPr>
      <w:r w:rsidRPr="00840D4E">
        <w:rPr>
          <w:b/>
          <w:color w:val="000000" w:themeColor="text1"/>
        </w:rPr>
        <w:t xml:space="preserve">9.4. </w:t>
      </w:r>
      <w:r w:rsidRPr="00840D4E">
        <w:rPr>
          <w:color w:val="000000" w:themeColor="text1"/>
        </w:rPr>
        <w:t>Requirements for the layout of charts:</w:t>
      </w:r>
    </w:p>
    <w:p w14:paraId="0AE54CF9" w14:textId="77777777" w:rsidR="00D2238C" w:rsidRPr="00840D4E" w:rsidRDefault="00000000" w:rsidP="00840D4E">
      <w:pPr>
        <w:pStyle w:val="Guideline"/>
        <w:ind w:left="283"/>
        <w:jc w:val="both"/>
        <w:rPr>
          <w:color w:val="000000" w:themeColor="text1"/>
        </w:rPr>
      </w:pPr>
      <w:r w:rsidRPr="00840D4E">
        <w:rPr>
          <w:b/>
          <w:color w:val="000000" w:themeColor="text1"/>
        </w:rPr>
        <w:t xml:space="preserve">9.4.1. </w:t>
      </w:r>
      <w:r w:rsidRPr="00840D4E">
        <w:rPr>
          <w:color w:val="000000" w:themeColor="text1"/>
        </w:rPr>
        <w:t>The colours or fill patterns of bars or sectors must be selected so that the chart remains informative when reproduced in grayscale. Different shades of grey or subtle hatching patterns are recommended. Different symbols may be used to distinguish lines in line charts.</w:t>
      </w:r>
    </w:p>
    <w:p w14:paraId="19C6A3AF" w14:textId="77777777" w:rsidR="00D2238C" w:rsidRPr="00840D4E" w:rsidRDefault="00000000" w:rsidP="00840D4E">
      <w:pPr>
        <w:pStyle w:val="Guideline"/>
        <w:ind w:left="283"/>
        <w:jc w:val="both"/>
        <w:rPr>
          <w:color w:val="000000" w:themeColor="text1"/>
        </w:rPr>
      </w:pPr>
      <w:r w:rsidRPr="00840D4E">
        <w:rPr>
          <w:b/>
          <w:color w:val="000000" w:themeColor="text1"/>
        </w:rPr>
        <w:lastRenderedPageBreak/>
        <w:t xml:space="preserve">9.4.2. </w:t>
      </w:r>
      <w:r w:rsidRPr="00840D4E">
        <w:rPr>
          <w:color w:val="000000" w:themeColor="text1"/>
        </w:rPr>
        <w:t>Legends should not be used in pie charts; instead, each sector should be labelled directly. Bar and line charts must include the name of the Y-axis and the applicable unit of measurement. In three-dimensional charts, the Z-axis must be labelled.</w:t>
      </w:r>
    </w:p>
    <w:p w14:paraId="74821F07" w14:textId="77777777" w:rsidR="00D2238C" w:rsidRPr="00840D4E" w:rsidRDefault="00000000" w:rsidP="00840D4E">
      <w:pPr>
        <w:pStyle w:val="Guideline"/>
        <w:ind w:left="283"/>
        <w:jc w:val="both"/>
        <w:rPr>
          <w:color w:val="000000" w:themeColor="text1"/>
        </w:rPr>
      </w:pPr>
      <w:r w:rsidRPr="00840D4E">
        <w:rPr>
          <w:b/>
          <w:color w:val="000000" w:themeColor="text1"/>
        </w:rPr>
        <w:t xml:space="preserve">9.4.3. </w:t>
      </w:r>
      <w:r w:rsidRPr="00840D4E">
        <w:rPr>
          <w:color w:val="000000" w:themeColor="text1"/>
        </w:rPr>
        <w:t>In the electronic manuscript, charts must be embedded as editable spreadsheet objects. The Paste Picture command must not be used.</w:t>
      </w:r>
    </w:p>
    <w:p w14:paraId="3EED410F" w14:textId="65BB7882" w:rsidR="00D2238C" w:rsidRPr="00840D4E" w:rsidRDefault="00000000" w:rsidP="00840D4E">
      <w:pPr>
        <w:pStyle w:val="Guideline"/>
        <w:jc w:val="both"/>
        <w:rPr>
          <w:color w:val="000000" w:themeColor="text1"/>
        </w:rPr>
      </w:pPr>
      <w:r w:rsidRPr="00840D4E">
        <w:rPr>
          <w:b/>
          <w:color w:val="000000" w:themeColor="text1"/>
        </w:rPr>
        <w:t xml:space="preserve">10. </w:t>
      </w:r>
      <w:r w:rsidRPr="00840D4E">
        <w:rPr>
          <w:color w:val="000000" w:themeColor="text1"/>
        </w:rPr>
        <w:t>In-text citations. Citations to sources must follow APA style</w:t>
      </w:r>
      <w:r w:rsidR="00840D4E" w:rsidRPr="00840D4E">
        <w:rPr>
          <w:color w:val="000000" w:themeColor="text1"/>
        </w:rPr>
        <w:t xml:space="preserve"> </w:t>
      </w:r>
      <w:hyperlink r:id="rId8" w:history="1">
        <w:r w:rsidR="00840D4E" w:rsidRPr="00840D4E">
          <w:rPr>
            <w:rStyle w:val="Hyperlink"/>
            <w:color w:val="000000" w:themeColor="text1"/>
          </w:rPr>
          <w:t>https://apastyle.apa.org/</w:t>
        </w:r>
      </w:hyperlink>
      <w:r w:rsidR="00840D4E" w:rsidRPr="00840D4E">
        <w:rPr>
          <w:color w:val="000000" w:themeColor="text1"/>
        </w:rPr>
        <w:t xml:space="preserve"> .</w:t>
      </w:r>
    </w:p>
    <w:p w14:paraId="2EE5BD7C" w14:textId="77777777" w:rsidR="00D2238C" w:rsidRPr="00840D4E" w:rsidRDefault="00000000" w:rsidP="00840D4E">
      <w:pPr>
        <w:pStyle w:val="Heading1"/>
        <w:jc w:val="both"/>
        <w:rPr>
          <w:color w:val="000000" w:themeColor="text1"/>
        </w:rPr>
      </w:pPr>
      <w:r w:rsidRPr="00840D4E">
        <w:rPr>
          <w:color w:val="000000" w:themeColor="text1"/>
        </w:rPr>
        <w:t>MANUSCRIPT TEMPLATE</w:t>
      </w:r>
    </w:p>
    <w:p w14:paraId="3EA2FA24" w14:textId="758C5F60" w:rsidR="00D2238C" w:rsidRPr="00840D4E" w:rsidRDefault="00000000" w:rsidP="00840D4E">
      <w:pPr>
        <w:pStyle w:val="Guideline"/>
        <w:jc w:val="both"/>
        <w:rPr>
          <w:color w:val="000000" w:themeColor="text1"/>
        </w:rPr>
      </w:pPr>
      <w:r w:rsidRPr="00840D4E">
        <w:rPr>
          <w:color w:val="000000" w:themeColor="text1"/>
        </w:rPr>
        <w:t xml:space="preserve">Submitted publications must be prepared and submitted in accordance with these approved Guidelines. Authors must use the Journal’s manuscript template when preparing </w:t>
      </w:r>
      <w:r w:rsidR="006210C5">
        <w:rPr>
          <w:color w:val="000000" w:themeColor="text1"/>
        </w:rPr>
        <w:t>the</w:t>
      </w:r>
      <w:r w:rsidRPr="00840D4E">
        <w:rPr>
          <w:color w:val="000000" w:themeColor="text1"/>
        </w:rPr>
        <w:t xml:space="preserve"> </w:t>
      </w:r>
      <w:r w:rsidR="006210C5">
        <w:rPr>
          <w:color w:val="000000" w:themeColor="text1"/>
        </w:rPr>
        <w:t xml:space="preserve">manuscript </w:t>
      </w:r>
      <w:hyperlink r:id="rId9" w:history="1">
        <w:r w:rsidR="005A59E1" w:rsidRPr="00D44423">
          <w:rPr>
            <w:rStyle w:val="Hyperlink"/>
          </w:rPr>
          <w:t>tem</w:t>
        </w:r>
        <w:r w:rsidR="005A59E1" w:rsidRPr="00D44423">
          <w:rPr>
            <w:rStyle w:val="Hyperlink"/>
          </w:rPr>
          <w:t>p</w:t>
        </w:r>
        <w:r w:rsidR="005A59E1" w:rsidRPr="00D44423">
          <w:rPr>
            <w:rStyle w:val="Hyperlink"/>
          </w:rPr>
          <w:t>late</w:t>
        </w:r>
      </w:hyperlink>
      <w:r w:rsidR="006210C5">
        <w:rPr>
          <w:color w:val="000000" w:themeColor="text1"/>
        </w:rPr>
        <w:t>.</w:t>
      </w:r>
    </w:p>
    <w:sectPr w:rsidR="00D2238C" w:rsidRPr="00840D4E" w:rsidSect="00034616">
      <w:footerReference w:type="default" r:id="rId10"/>
      <w:pgSz w:w="11906" w:h="16838"/>
      <w:pgMar w:top="1134"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6E907" w14:textId="77777777" w:rsidR="0018404F" w:rsidRDefault="0018404F">
      <w:pPr>
        <w:spacing w:after="0" w:line="240" w:lineRule="auto"/>
      </w:pPr>
      <w:r>
        <w:separator/>
      </w:r>
    </w:p>
  </w:endnote>
  <w:endnote w:type="continuationSeparator" w:id="0">
    <w:p w14:paraId="75D56F63" w14:textId="77777777" w:rsidR="0018404F" w:rsidRDefault="00184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B8895" w14:textId="77777777" w:rsidR="00D2238C" w:rsidRDefault="00000000">
    <w:pPr>
      <w:pStyle w:val="Footer"/>
      <w:jc w:val="center"/>
    </w:pPr>
    <w:r>
      <w:rPr>
        <w:sz w:val="18"/>
      </w:rPr>
      <w:t xml:space="preserve">Page </w:t>
    </w:r>
    <w:r>
      <w:rPr>
        <w:sz w:val="18"/>
      </w:rPr>
      <w:fldChar w:fldCharType="begin"/>
    </w:r>
    <w:r>
      <w:rPr>
        <w:sz w:val="18"/>
      </w:rPr>
      <w:instrText xml:space="preserve"> PAGE </w:instrText>
    </w:r>
    <w:r>
      <w:rPr>
        <w:sz w:val="18"/>
      </w:rPr>
      <w:fldChar w:fldCharType="separate"/>
    </w:r>
    <w:r w:rsidR="00E5102C">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A5D86" w14:textId="77777777" w:rsidR="0018404F" w:rsidRDefault="0018404F">
      <w:pPr>
        <w:spacing w:after="0" w:line="240" w:lineRule="auto"/>
      </w:pPr>
      <w:r>
        <w:separator/>
      </w:r>
    </w:p>
  </w:footnote>
  <w:footnote w:type="continuationSeparator" w:id="0">
    <w:p w14:paraId="171A86B0" w14:textId="77777777" w:rsidR="0018404F" w:rsidRDefault="001840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7233864">
    <w:abstractNumId w:val="8"/>
  </w:num>
  <w:num w:numId="2" w16cid:durableId="285161086">
    <w:abstractNumId w:val="6"/>
  </w:num>
  <w:num w:numId="3" w16cid:durableId="1550604259">
    <w:abstractNumId w:val="5"/>
  </w:num>
  <w:num w:numId="4" w16cid:durableId="705256133">
    <w:abstractNumId w:val="4"/>
  </w:num>
  <w:num w:numId="5" w16cid:durableId="1745763214">
    <w:abstractNumId w:val="7"/>
  </w:num>
  <w:num w:numId="6" w16cid:durableId="910118150">
    <w:abstractNumId w:val="3"/>
  </w:num>
  <w:num w:numId="7" w16cid:durableId="1787582955">
    <w:abstractNumId w:val="2"/>
  </w:num>
  <w:num w:numId="8" w16cid:durableId="2072195522">
    <w:abstractNumId w:val="1"/>
  </w:num>
  <w:num w:numId="9" w16cid:durableId="1123420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404F"/>
    <w:rsid w:val="002554CE"/>
    <w:rsid w:val="0029639D"/>
    <w:rsid w:val="002A2C43"/>
    <w:rsid w:val="002D7B0A"/>
    <w:rsid w:val="00326F90"/>
    <w:rsid w:val="004160FD"/>
    <w:rsid w:val="0053518B"/>
    <w:rsid w:val="0055704D"/>
    <w:rsid w:val="00557F36"/>
    <w:rsid w:val="005A59E1"/>
    <w:rsid w:val="006210C5"/>
    <w:rsid w:val="00657BEA"/>
    <w:rsid w:val="00840D4E"/>
    <w:rsid w:val="008F1230"/>
    <w:rsid w:val="00952649"/>
    <w:rsid w:val="00981E19"/>
    <w:rsid w:val="00A87791"/>
    <w:rsid w:val="00A90589"/>
    <w:rsid w:val="00AA1D8D"/>
    <w:rsid w:val="00B47730"/>
    <w:rsid w:val="00CB0664"/>
    <w:rsid w:val="00D2238C"/>
    <w:rsid w:val="00D44423"/>
    <w:rsid w:val="00DA4900"/>
    <w:rsid w:val="00DC3B29"/>
    <w:rsid w:val="00E5102C"/>
    <w:rsid w:val="00E830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F080DB"/>
  <w14:defaultImageDpi w14:val="300"/>
  <w15:docId w15:val="{DCAAE863-764A-4EEC-8672-F40DBF7AD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80" w:line="240" w:lineRule="auto"/>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line">
    <w:name w:val="Guideline"/>
    <w:pPr>
      <w:spacing w:after="100" w:line="259" w:lineRule="auto"/>
    </w:pPr>
    <w:rPr>
      <w:rFonts w:ascii="Times New Roman" w:hAnsi="Times New Roman"/>
    </w:rPr>
  </w:style>
  <w:style w:type="character" w:styleId="Hyperlink">
    <w:name w:val="Hyperlink"/>
    <w:basedOn w:val="DefaultParagraphFont"/>
    <w:uiPriority w:val="99"/>
    <w:unhideWhenUsed/>
    <w:rsid w:val="00840D4E"/>
    <w:rPr>
      <w:color w:val="0000FF" w:themeColor="hyperlink"/>
      <w:u w:val="single"/>
    </w:rPr>
  </w:style>
  <w:style w:type="character" w:styleId="UnresolvedMention">
    <w:name w:val="Unresolved Mention"/>
    <w:basedOn w:val="DefaultParagraphFont"/>
    <w:uiPriority w:val="99"/>
    <w:semiHidden/>
    <w:unhideWhenUsed/>
    <w:rsid w:val="00840D4E"/>
    <w:rPr>
      <w:color w:val="605E5C"/>
      <w:shd w:val="clear" w:color="auto" w:fill="E1DFDD"/>
    </w:rPr>
  </w:style>
  <w:style w:type="character" w:styleId="FollowedHyperlink">
    <w:name w:val="FollowedHyperlink"/>
    <w:basedOn w:val="DefaultParagraphFont"/>
    <w:uiPriority w:val="99"/>
    <w:semiHidden/>
    <w:unhideWhenUsed/>
    <w:rsid w:val="00D4442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astyle.apa.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anko.lt/wp-content/uploads/2026/09/2026_Paper_template.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1077</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Vadimas Kožuchovskis</cp:lastModifiedBy>
  <cp:revision>8</cp:revision>
  <dcterms:created xsi:type="dcterms:W3CDTF">2026-09-04T10:39:00Z</dcterms:created>
  <dcterms:modified xsi:type="dcterms:W3CDTF">2026-09-04T12:19:00Z</dcterms:modified>
  <cp:category/>
</cp:coreProperties>
</file>